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206DB">
      <w:pPr>
        <w:widowControl/>
        <w:spacing w:before="0" w:beforeAutospacing="0" w:after="0" w:afterAutospacing="0" w:line="357" w:lineRule="atLeast"/>
        <w:ind w:left="0" w:right="0"/>
        <w:jc w:val="both"/>
        <w:rPr>
          <w:sz w:val="39"/>
          <w:szCs w:val="21"/>
          <w:highlight w:val="none"/>
          <w:lang w:val="en-US"/>
        </w:rPr>
      </w:pPr>
    </w:p>
    <w:p w14:paraId="542DB5C2">
      <w:pPr>
        <w:widowControl/>
        <w:spacing w:before="0" w:beforeAutospacing="0" w:after="0" w:afterAutospacing="0" w:line="357" w:lineRule="atLeast"/>
        <w:ind w:left="0" w:right="0"/>
        <w:jc w:val="both"/>
        <w:rPr>
          <w:sz w:val="39"/>
          <w:szCs w:val="21"/>
          <w:highlight w:val="none"/>
          <w:lang w:val="en-US"/>
        </w:rPr>
      </w:pPr>
    </w:p>
    <w:p w14:paraId="7CA13C44">
      <w:pPr>
        <w:widowControl/>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val="none" w:color="000000"/>
          <w:lang w:val="en-US" w:eastAsia="zh-CN"/>
        </w:rPr>
      </w:pPr>
      <w:r>
        <w:rPr>
          <w:rFonts w:hint="eastAsia" w:ascii="新宋体" w:hAnsi="新宋体" w:eastAsia="新宋体" w:cs="新宋体"/>
          <w:b/>
          <w:bCs w:val="0"/>
          <w:color w:val="000000"/>
          <w:kern w:val="0"/>
          <w:sz w:val="52"/>
          <w:szCs w:val="52"/>
          <w:highlight w:val="none"/>
          <w:u w:val="none" w:color="000000"/>
          <w:lang w:val="en-US" w:eastAsia="zh-CN"/>
        </w:rPr>
        <w:t>滁州市网上关工委数据库建设项目</w:t>
      </w:r>
    </w:p>
    <w:p w14:paraId="15AF7A4E">
      <w:pPr>
        <w:widowControl/>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val="none" w:color="000000"/>
          <w:lang w:val="en-US" w:eastAsia="zh-CN"/>
        </w:rPr>
      </w:pPr>
    </w:p>
    <w:p w14:paraId="6A46A207">
      <w:pPr>
        <w:widowControl/>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val="none" w:color="000000"/>
          <w:lang w:val="en-US" w:eastAsia="zh-CN"/>
        </w:rPr>
        <w:t>招 标 文 件</w:t>
      </w:r>
    </w:p>
    <w:p w14:paraId="73BE2BEE">
      <w:pPr>
        <w:widowControl/>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val="none" w:color="000000"/>
          <w:lang w:val="en-US" w:eastAsia="zh-CN"/>
        </w:rPr>
        <w:t xml:space="preserve">                 </w:t>
      </w:r>
    </w:p>
    <w:p w14:paraId="7B484796">
      <w:pPr>
        <w:pStyle w:val="33"/>
        <w:widowControl/>
        <w:rPr>
          <w:highlight w:val="none"/>
          <w:lang w:val="en-US"/>
        </w:rPr>
      </w:pPr>
      <w:r>
        <w:rPr>
          <w:highlight w:val="none"/>
          <w:lang w:val="en-US"/>
        </w:rPr>
        <w:t xml:space="preserve"> </w:t>
      </w:r>
    </w:p>
    <w:p w14:paraId="270BCC84">
      <w:pPr>
        <w:pStyle w:val="33"/>
        <w:widowControl/>
        <w:rPr>
          <w:highlight w:val="none"/>
          <w:lang w:val="en-US"/>
        </w:rPr>
      </w:pPr>
      <w:r>
        <w:rPr>
          <w:highlight w:val="none"/>
          <w:lang w:val="en-US"/>
        </w:rPr>
        <w:t xml:space="preserve"> </w:t>
      </w:r>
    </w:p>
    <w:p w14:paraId="5B305D95">
      <w:pPr>
        <w:pStyle w:val="33"/>
        <w:widowControl/>
        <w:rPr>
          <w:highlight w:val="none"/>
          <w:lang w:val="en-US"/>
        </w:rPr>
      </w:pPr>
      <w:r>
        <w:rPr>
          <w:highlight w:val="none"/>
          <w:lang w:val="en-US"/>
        </w:rPr>
        <w:t xml:space="preserve"> </w:t>
      </w:r>
    </w:p>
    <w:p w14:paraId="6B6509EC">
      <w:pPr>
        <w:pStyle w:val="33"/>
        <w:widowControl/>
        <w:rPr>
          <w:highlight w:val="none"/>
          <w:lang w:val="en-US"/>
        </w:rPr>
      </w:pPr>
      <w:r>
        <w:rPr>
          <w:highlight w:val="none"/>
          <w:lang w:val="en-US"/>
        </w:rPr>
        <w:t xml:space="preserve"> </w:t>
      </w:r>
    </w:p>
    <w:p w14:paraId="43FA8CA6">
      <w:pPr>
        <w:pStyle w:val="33"/>
        <w:widowControl/>
        <w:rPr>
          <w:rFonts w:eastAsia="宋体"/>
          <w:highlight w:val="none"/>
          <w:lang w:val="en-US"/>
        </w:rPr>
      </w:pPr>
      <w:r>
        <w:rPr>
          <w:highlight w:val="none"/>
          <w:lang w:val="en-US"/>
        </w:rPr>
        <w:t xml:space="preserve"> </w:t>
      </w:r>
    </w:p>
    <w:p w14:paraId="0D77216A">
      <w:pPr>
        <w:adjustRightInd w:val="0"/>
        <w:snapToGrid w:val="0"/>
        <w:ind w:firstLine="302" w:firstLineChars="94"/>
        <w:rPr>
          <w:rFonts w:hint="default" w:ascii="宋体" w:hAnsi="宋体" w:eastAsia="宋体"/>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 xml:space="preserve">  购</w:t>
      </w:r>
      <w:r>
        <w:rPr>
          <w:rFonts w:hint="eastAsia" w:ascii="宋体" w:hAnsi="宋体"/>
          <w:b/>
          <w:sz w:val="32"/>
          <w:highlight w:val="none"/>
        </w:rPr>
        <w:t xml:space="preserve"> </w:t>
      </w:r>
      <w:r>
        <w:rPr>
          <w:rFonts w:hint="eastAsia" w:ascii="宋体" w:hAnsi="宋体"/>
          <w:b/>
          <w:sz w:val="32"/>
          <w:highlight w:val="none"/>
          <w:lang w:val="en-US" w:eastAsia="zh-CN"/>
        </w:rPr>
        <w:t xml:space="preserve">  </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中共滁州市委老干部局</w:t>
      </w:r>
      <w:r>
        <w:rPr>
          <w:rFonts w:hint="eastAsia" w:ascii="宋体" w:hAnsi="宋体"/>
          <w:b/>
          <w:sz w:val="32"/>
          <w:highlight w:val="none"/>
          <w:u w:val="thick"/>
          <w:lang w:val="en-US" w:eastAsia="zh-CN"/>
        </w:rPr>
        <w:t xml:space="preserve">      </w:t>
      </w:r>
    </w:p>
    <w:p w14:paraId="71FF5AE0">
      <w:pPr>
        <w:adjustRightInd w:val="0"/>
        <w:snapToGrid w:val="0"/>
        <w:ind w:firstLine="302" w:firstLineChars="94"/>
        <w:rPr>
          <w:rFonts w:hint="eastAsia" w:ascii="宋体" w:hAnsi="宋体"/>
          <w:b/>
          <w:sz w:val="32"/>
          <w:highlight w:val="none"/>
          <w:u w:val="thick"/>
        </w:rPr>
      </w:pPr>
    </w:p>
    <w:p w14:paraId="389B575F">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36D75D14">
      <w:pPr>
        <w:adjustRightInd w:val="0"/>
        <w:snapToGrid w:val="0"/>
        <w:rPr>
          <w:rFonts w:hint="eastAsia" w:ascii="宋体" w:hAnsi="宋体"/>
          <w:spacing w:val="20"/>
          <w:sz w:val="32"/>
          <w:highlight w:val="none"/>
          <w:u w:val="single"/>
        </w:rPr>
      </w:pPr>
    </w:p>
    <w:p w14:paraId="031BA230">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2026年6月</w:t>
      </w:r>
      <w:r>
        <w:rPr>
          <w:rFonts w:hint="eastAsia" w:ascii="宋体" w:hAnsi="宋体"/>
          <w:b/>
          <w:sz w:val="32"/>
          <w:highlight w:val="none"/>
          <w:u w:val="thick"/>
        </w:rPr>
        <w:t xml:space="preserve">          </w:t>
      </w:r>
    </w:p>
    <w:p w14:paraId="7F243245">
      <w:pPr>
        <w:pStyle w:val="2"/>
        <w:widowControl/>
        <w:spacing w:before="0" w:beforeAutospacing="0" w:after="120" w:afterAutospacing="0"/>
        <w:ind w:leftChars="200" w:right="0"/>
        <w:rPr>
          <w:highlight w:val="none"/>
          <w:lang w:val="en-US"/>
        </w:rPr>
      </w:pPr>
      <w:r>
        <w:rPr>
          <w:highlight w:val="none"/>
          <w:lang w:val="en-US"/>
        </w:rPr>
        <w:t xml:space="preserve"> </w:t>
      </w:r>
    </w:p>
    <w:p w14:paraId="4B4ECA3C">
      <w:pPr>
        <w:widowControl/>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val="none" w:color="000000"/>
          <w:lang w:val="en-US" w:eastAsia="zh-CN"/>
        </w:rPr>
        <w:t xml:space="preserve"> </w:t>
      </w:r>
    </w:p>
    <w:p w14:paraId="7FB489C6">
      <w:pPr>
        <w:jc w:val="center"/>
        <w:rPr>
          <w:rFonts w:hint="eastAsia" w:ascii="宋体" w:hAnsi="宋体" w:eastAsia="宋体" w:cs="宋体"/>
          <w:b/>
          <w:bCs w:val="0"/>
          <w:color w:val="000000"/>
          <w:kern w:val="0"/>
          <w:sz w:val="36"/>
          <w:szCs w:val="36"/>
          <w:highlight w:val="none"/>
          <w:u w:val="none" w:color="000000"/>
          <w:lang w:val="en-US" w:eastAsia="zh-CN"/>
        </w:rPr>
      </w:pPr>
    </w:p>
    <w:p w14:paraId="6CBC84D9">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val="none" w:color="000000"/>
          <w:lang w:val="en-US" w:eastAsia="zh-CN"/>
        </w:rPr>
        <w:t xml:space="preserve">目 </w:t>
      </w:r>
      <w:r>
        <w:rPr>
          <w:rFonts w:hint="default" w:ascii="Times New Roman" w:hAnsi="Times New Roman" w:eastAsia="宋体" w:cs="Times New Roman"/>
          <w:b/>
          <w:bCs w:val="0"/>
          <w:color w:val="000000"/>
          <w:kern w:val="0"/>
          <w:sz w:val="36"/>
          <w:szCs w:val="36"/>
          <w:highlight w:val="none"/>
          <w:u w:val="none" w:color="000000"/>
          <w:lang w:val="en-US" w:eastAsia="zh-CN"/>
        </w:rPr>
        <w:t xml:space="preserve"> </w:t>
      </w:r>
      <w:r>
        <w:rPr>
          <w:rFonts w:hint="eastAsia" w:ascii="宋体" w:hAnsi="宋体" w:eastAsia="宋体" w:cs="宋体"/>
          <w:b/>
          <w:bCs w:val="0"/>
          <w:color w:val="000000"/>
          <w:kern w:val="0"/>
          <w:sz w:val="36"/>
          <w:szCs w:val="36"/>
          <w:highlight w:val="none"/>
          <w:u w:val="none" w:color="000000"/>
          <w:lang w:val="en-US" w:eastAsia="zh-CN"/>
        </w:rPr>
        <w:t>录</w:t>
      </w:r>
    </w:p>
    <w:p w14:paraId="316441FB">
      <w:pPr>
        <w:spacing w:before="0" w:after="0" w:line="240" w:lineRule="auto"/>
        <w:ind w:left="0" w:leftChars="0" w:right="0" w:firstLine="0" w:firstLineChars="0"/>
        <w:jc w:val="center"/>
      </w:pPr>
      <w:bookmarkStart w:id="0" w:name="_Toc29214"/>
      <w:bookmarkEnd w:id="0"/>
      <w:bookmarkStart w:id="1" w:name="_Toc23741_WPSOffice_Level1"/>
      <w:bookmarkEnd w:id="1"/>
    </w:p>
    <w:p w14:paraId="561E1457">
      <w:pPr>
        <w:pStyle w:val="16"/>
        <w:tabs>
          <w:tab w:val="right" w:leader="dot" w:pos="8306"/>
        </w:tabs>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_Toc24778 </w:instrText>
      </w:r>
      <w:r>
        <w:rPr>
          <w:sz w:val="28"/>
          <w:szCs w:val="28"/>
        </w:rPr>
        <w:fldChar w:fldCharType="separate"/>
      </w:r>
      <w:r>
        <w:rPr>
          <w:rFonts w:hint="eastAsia" w:ascii="宋体" w:hAnsi="宋体" w:eastAsia="宋体" w:cs="宋体"/>
          <w:bCs/>
          <w:sz w:val="28"/>
          <w:szCs w:val="28"/>
          <w:highlight w:val="none"/>
          <w:lang w:eastAsia="zh-CN"/>
        </w:rPr>
        <w:t>第一章</w:t>
      </w:r>
      <w:r>
        <w:rPr>
          <w:rFonts w:hint="eastAsia" w:ascii="宋体" w:hAnsi="Calibri" w:eastAsia="楷体_GB2312"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sz w:val="28"/>
          <w:szCs w:val="28"/>
        </w:rPr>
        <w:tab/>
      </w:r>
      <w:r>
        <w:rPr>
          <w:sz w:val="28"/>
          <w:szCs w:val="28"/>
        </w:rPr>
        <w:fldChar w:fldCharType="begin"/>
      </w:r>
      <w:r>
        <w:rPr>
          <w:sz w:val="28"/>
          <w:szCs w:val="28"/>
        </w:rPr>
        <w:instrText xml:space="preserve"> PAGEREF _Toc24778 \h </w:instrText>
      </w:r>
      <w:r>
        <w:rPr>
          <w:sz w:val="28"/>
          <w:szCs w:val="28"/>
        </w:rPr>
        <w:fldChar w:fldCharType="separate"/>
      </w:r>
      <w:r>
        <w:rPr>
          <w:sz w:val="28"/>
          <w:szCs w:val="28"/>
        </w:rPr>
        <w:t>2</w:t>
      </w:r>
      <w:r>
        <w:rPr>
          <w:sz w:val="28"/>
          <w:szCs w:val="28"/>
        </w:rPr>
        <w:fldChar w:fldCharType="end"/>
      </w:r>
      <w:r>
        <w:rPr>
          <w:sz w:val="28"/>
          <w:szCs w:val="28"/>
        </w:rPr>
        <w:fldChar w:fldCharType="end"/>
      </w:r>
    </w:p>
    <w:p w14:paraId="03C568C5">
      <w:pPr>
        <w:pStyle w:val="16"/>
        <w:tabs>
          <w:tab w:val="right" w:leader="dot" w:pos="8306"/>
        </w:tabs>
        <w:rPr>
          <w:sz w:val="28"/>
          <w:szCs w:val="28"/>
        </w:rPr>
      </w:pPr>
      <w:r>
        <w:rPr>
          <w:sz w:val="28"/>
          <w:szCs w:val="28"/>
        </w:rPr>
        <w:fldChar w:fldCharType="begin"/>
      </w:r>
      <w:r>
        <w:rPr>
          <w:sz w:val="28"/>
          <w:szCs w:val="28"/>
        </w:rPr>
        <w:instrText xml:space="preserve"> HYPERLINK \l _Toc32542 </w:instrText>
      </w:r>
      <w:r>
        <w:rPr>
          <w:sz w:val="28"/>
          <w:szCs w:val="28"/>
        </w:rPr>
        <w:fldChar w:fldCharType="separate"/>
      </w:r>
      <w:r>
        <w:rPr>
          <w:rFonts w:hint="eastAsia" w:ascii="宋体" w:hAnsi="宋体" w:eastAsia="宋体" w:cs="宋体"/>
          <w:bCs/>
          <w:kern w:val="0"/>
          <w:sz w:val="28"/>
          <w:szCs w:val="28"/>
          <w:highlight w:val="none"/>
          <w:lang w:val="en-US" w:eastAsia="zh-CN"/>
        </w:rPr>
        <w:t>第二章  投标人须知</w:t>
      </w:r>
      <w:r>
        <w:rPr>
          <w:sz w:val="28"/>
          <w:szCs w:val="28"/>
        </w:rPr>
        <w:tab/>
      </w:r>
      <w:r>
        <w:rPr>
          <w:sz w:val="28"/>
          <w:szCs w:val="28"/>
        </w:rPr>
        <w:fldChar w:fldCharType="begin"/>
      </w:r>
      <w:r>
        <w:rPr>
          <w:sz w:val="28"/>
          <w:szCs w:val="28"/>
        </w:rPr>
        <w:instrText xml:space="preserve"> PAGEREF _Toc32542 \h </w:instrText>
      </w:r>
      <w:r>
        <w:rPr>
          <w:sz w:val="28"/>
          <w:szCs w:val="28"/>
        </w:rPr>
        <w:fldChar w:fldCharType="separate"/>
      </w:r>
      <w:r>
        <w:rPr>
          <w:sz w:val="28"/>
          <w:szCs w:val="28"/>
        </w:rPr>
        <w:t>4</w:t>
      </w:r>
      <w:r>
        <w:rPr>
          <w:sz w:val="28"/>
          <w:szCs w:val="28"/>
        </w:rPr>
        <w:fldChar w:fldCharType="end"/>
      </w:r>
      <w:r>
        <w:rPr>
          <w:sz w:val="28"/>
          <w:szCs w:val="28"/>
        </w:rPr>
        <w:fldChar w:fldCharType="end"/>
      </w:r>
    </w:p>
    <w:p w14:paraId="7166F0C3">
      <w:pPr>
        <w:pStyle w:val="16"/>
        <w:tabs>
          <w:tab w:val="right" w:leader="dot" w:pos="8306"/>
        </w:tabs>
        <w:rPr>
          <w:sz w:val="28"/>
          <w:szCs w:val="28"/>
        </w:rPr>
      </w:pPr>
      <w:r>
        <w:rPr>
          <w:sz w:val="28"/>
          <w:szCs w:val="28"/>
        </w:rPr>
        <w:fldChar w:fldCharType="begin"/>
      </w:r>
      <w:r>
        <w:rPr>
          <w:sz w:val="28"/>
          <w:szCs w:val="28"/>
        </w:rPr>
        <w:instrText xml:space="preserve"> HYPERLINK \l _Toc8123 </w:instrText>
      </w:r>
      <w:r>
        <w:rPr>
          <w:sz w:val="28"/>
          <w:szCs w:val="28"/>
        </w:rPr>
        <w:fldChar w:fldCharType="separate"/>
      </w:r>
      <w:r>
        <w:rPr>
          <w:rFonts w:hint="eastAsia" w:ascii="宋体" w:hAnsi="宋体" w:eastAsia="宋体" w:cs="宋体"/>
          <w:bCs/>
          <w:kern w:val="0"/>
          <w:sz w:val="28"/>
          <w:szCs w:val="28"/>
          <w:highlight w:val="none"/>
          <w:lang w:val="en-US" w:eastAsia="zh-CN"/>
        </w:rPr>
        <w:t xml:space="preserve">第三章  </w:t>
      </w:r>
      <w:r>
        <w:rPr>
          <w:rFonts w:hint="eastAsia" w:ascii="宋体" w:hAnsi="宋体" w:eastAsia="宋体" w:cs="宋体"/>
          <w:bCs w:val="0"/>
          <w:kern w:val="44"/>
          <w:sz w:val="28"/>
          <w:szCs w:val="28"/>
          <w:highlight w:val="none"/>
          <w:lang w:val="en-US" w:eastAsia="zh-CN"/>
        </w:rPr>
        <w:t>评标办法</w:t>
      </w:r>
      <w:r>
        <w:rPr>
          <w:sz w:val="28"/>
          <w:szCs w:val="28"/>
        </w:rPr>
        <w:tab/>
      </w:r>
      <w:r>
        <w:rPr>
          <w:sz w:val="28"/>
          <w:szCs w:val="28"/>
        </w:rPr>
        <w:fldChar w:fldCharType="begin"/>
      </w:r>
      <w:r>
        <w:rPr>
          <w:sz w:val="28"/>
          <w:szCs w:val="28"/>
        </w:rPr>
        <w:instrText xml:space="preserve"> PAGEREF _Toc8123 \h </w:instrText>
      </w:r>
      <w:r>
        <w:rPr>
          <w:sz w:val="28"/>
          <w:szCs w:val="28"/>
        </w:rPr>
        <w:fldChar w:fldCharType="separate"/>
      </w:r>
      <w:r>
        <w:rPr>
          <w:sz w:val="28"/>
          <w:szCs w:val="28"/>
        </w:rPr>
        <w:t>17</w:t>
      </w:r>
      <w:r>
        <w:rPr>
          <w:sz w:val="28"/>
          <w:szCs w:val="28"/>
        </w:rPr>
        <w:fldChar w:fldCharType="end"/>
      </w:r>
      <w:r>
        <w:rPr>
          <w:sz w:val="28"/>
          <w:szCs w:val="28"/>
        </w:rPr>
        <w:fldChar w:fldCharType="end"/>
      </w:r>
    </w:p>
    <w:p w14:paraId="3A0911F2">
      <w:pPr>
        <w:pStyle w:val="16"/>
        <w:tabs>
          <w:tab w:val="right" w:leader="dot" w:pos="8306"/>
        </w:tabs>
        <w:rPr>
          <w:sz w:val="28"/>
          <w:szCs w:val="28"/>
        </w:rPr>
      </w:pPr>
      <w:r>
        <w:rPr>
          <w:sz w:val="28"/>
          <w:szCs w:val="28"/>
        </w:rPr>
        <w:fldChar w:fldCharType="begin"/>
      </w:r>
      <w:r>
        <w:rPr>
          <w:sz w:val="28"/>
          <w:szCs w:val="28"/>
        </w:rPr>
        <w:instrText xml:space="preserve"> HYPERLINK \l _Toc11079 </w:instrText>
      </w:r>
      <w:r>
        <w:rPr>
          <w:sz w:val="28"/>
          <w:szCs w:val="28"/>
        </w:rPr>
        <w:fldChar w:fldCharType="separate"/>
      </w:r>
      <w:r>
        <w:rPr>
          <w:rFonts w:hint="eastAsia" w:ascii="宋体" w:cs="宋体"/>
          <w:bCs/>
          <w:sz w:val="28"/>
          <w:szCs w:val="28"/>
          <w:highlight w:val="none"/>
        </w:rPr>
        <w:t>第四章  采购需求</w:t>
      </w:r>
      <w:r>
        <w:rPr>
          <w:sz w:val="28"/>
          <w:szCs w:val="28"/>
        </w:rPr>
        <w:tab/>
      </w:r>
      <w:r>
        <w:rPr>
          <w:sz w:val="28"/>
          <w:szCs w:val="28"/>
        </w:rPr>
        <w:fldChar w:fldCharType="begin"/>
      </w:r>
      <w:r>
        <w:rPr>
          <w:sz w:val="28"/>
          <w:szCs w:val="28"/>
        </w:rPr>
        <w:instrText xml:space="preserve"> PAGEREF _Toc11079 \h </w:instrText>
      </w:r>
      <w:r>
        <w:rPr>
          <w:sz w:val="28"/>
          <w:szCs w:val="28"/>
        </w:rPr>
        <w:fldChar w:fldCharType="separate"/>
      </w:r>
      <w:r>
        <w:rPr>
          <w:sz w:val="28"/>
          <w:szCs w:val="28"/>
        </w:rPr>
        <w:t>25</w:t>
      </w:r>
      <w:r>
        <w:rPr>
          <w:sz w:val="28"/>
          <w:szCs w:val="28"/>
        </w:rPr>
        <w:fldChar w:fldCharType="end"/>
      </w:r>
      <w:r>
        <w:rPr>
          <w:sz w:val="28"/>
          <w:szCs w:val="28"/>
        </w:rPr>
        <w:fldChar w:fldCharType="end"/>
      </w:r>
    </w:p>
    <w:p w14:paraId="6914CF6D">
      <w:pPr>
        <w:pStyle w:val="16"/>
        <w:tabs>
          <w:tab w:val="right" w:leader="dot" w:pos="8306"/>
        </w:tabs>
        <w:rPr>
          <w:sz w:val="28"/>
          <w:szCs w:val="28"/>
        </w:rPr>
      </w:pPr>
      <w:r>
        <w:rPr>
          <w:sz w:val="28"/>
          <w:szCs w:val="28"/>
        </w:rPr>
        <w:fldChar w:fldCharType="begin"/>
      </w:r>
      <w:r>
        <w:rPr>
          <w:sz w:val="28"/>
          <w:szCs w:val="28"/>
        </w:rPr>
        <w:instrText xml:space="preserve"> HYPERLINK \l _Toc24559 </w:instrText>
      </w:r>
      <w:r>
        <w:rPr>
          <w:sz w:val="28"/>
          <w:szCs w:val="28"/>
        </w:rPr>
        <w:fldChar w:fldCharType="separate"/>
      </w:r>
      <w:r>
        <w:rPr>
          <w:rFonts w:hint="eastAsia" w:ascii="宋体"/>
          <w:sz w:val="28"/>
          <w:szCs w:val="28"/>
        </w:rPr>
        <w:t xml:space="preserve">第五章 </w:t>
      </w:r>
      <w:r>
        <w:rPr>
          <w:rFonts w:hint="eastAsia" w:ascii="宋体"/>
          <w:sz w:val="28"/>
          <w:szCs w:val="28"/>
          <w:highlight w:val="none"/>
        </w:rPr>
        <w:t>合同条款及格式</w:t>
      </w:r>
      <w:r>
        <w:rPr>
          <w:sz w:val="28"/>
          <w:szCs w:val="28"/>
        </w:rPr>
        <w:tab/>
      </w:r>
      <w:r>
        <w:rPr>
          <w:sz w:val="28"/>
          <w:szCs w:val="28"/>
        </w:rPr>
        <w:fldChar w:fldCharType="begin"/>
      </w:r>
      <w:r>
        <w:rPr>
          <w:sz w:val="28"/>
          <w:szCs w:val="28"/>
        </w:rPr>
        <w:instrText xml:space="preserve"> PAGEREF _Toc24559 \h </w:instrText>
      </w:r>
      <w:r>
        <w:rPr>
          <w:sz w:val="28"/>
          <w:szCs w:val="28"/>
        </w:rPr>
        <w:fldChar w:fldCharType="separate"/>
      </w:r>
      <w:r>
        <w:rPr>
          <w:sz w:val="28"/>
          <w:szCs w:val="28"/>
        </w:rPr>
        <w:t>35</w:t>
      </w:r>
      <w:r>
        <w:rPr>
          <w:sz w:val="28"/>
          <w:szCs w:val="28"/>
        </w:rPr>
        <w:fldChar w:fldCharType="end"/>
      </w:r>
      <w:r>
        <w:rPr>
          <w:sz w:val="28"/>
          <w:szCs w:val="28"/>
        </w:rPr>
        <w:fldChar w:fldCharType="end"/>
      </w:r>
    </w:p>
    <w:p w14:paraId="382A0058">
      <w:pPr>
        <w:pStyle w:val="16"/>
        <w:tabs>
          <w:tab w:val="right" w:leader="dot" w:pos="8306"/>
        </w:tabs>
        <w:rPr>
          <w:sz w:val="28"/>
          <w:szCs w:val="28"/>
        </w:rPr>
      </w:pPr>
      <w:r>
        <w:rPr>
          <w:sz w:val="28"/>
          <w:szCs w:val="28"/>
        </w:rPr>
        <w:fldChar w:fldCharType="begin"/>
      </w:r>
      <w:r>
        <w:rPr>
          <w:sz w:val="28"/>
          <w:szCs w:val="28"/>
        </w:rPr>
        <w:instrText xml:space="preserve"> HYPERLINK \l _Toc7617 </w:instrText>
      </w:r>
      <w:r>
        <w:rPr>
          <w:sz w:val="28"/>
          <w:szCs w:val="28"/>
        </w:rPr>
        <w:fldChar w:fldCharType="separate"/>
      </w:r>
      <w:r>
        <w:rPr>
          <w:rFonts w:hint="eastAsia" w:ascii="宋体" w:hAnsi="宋体" w:eastAsia="宋体" w:cs="宋体"/>
          <w:kern w:val="2"/>
          <w:sz w:val="28"/>
          <w:szCs w:val="28"/>
          <w:highlight w:val="none"/>
          <w:lang w:val="en-US" w:eastAsia="zh-CN"/>
        </w:rPr>
        <w:t>第六章 投标文件格式</w:t>
      </w:r>
      <w:r>
        <w:rPr>
          <w:sz w:val="28"/>
          <w:szCs w:val="28"/>
        </w:rPr>
        <w:tab/>
      </w:r>
      <w:r>
        <w:rPr>
          <w:sz w:val="28"/>
          <w:szCs w:val="28"/>
        </w:rPr>
        <w:fldChar w:fldCharType="begin"/>
      </w:r>
      <w:r>
        <w:rPr>
          <w:sz w:val="28"/>
          <w:szCs w:val="28"/>
        </w:rPr>
        <w:instrText xml:space="preserve"> PAGEREF _Toc7617 \h </w:instrText>
      </w:r>
      <w:r>
        <w:rPr>
          <w:sz w:val="28"/>
          <w:szCs w:val="28"/>
        </w:rPr>
        <w:fldChar w:fldCharType="separate"/>
      </w:r>
      <w:r>
        <w:rPr>
          <w:sz w:val="28"/>
          <w:szCs w:val="28"/>
        </w:rPr>
        <w:t>43</w:t>
      </w:r>
      <w:r>
        <w:rPr>
          <w:sz w:val="28"/>
          <w:szCs w:val="28"/>
        </w:rPr>
        <w:fldChar w:fldCharType="end"/>
      </w:r>
      <w:r>
        <w:rPr>
          <w:sz w:val="28"/>
          <w:szCs w:val="28"/>
        </w:rPr>
        <w:fldChar w:fldCharType="end"/>
      </w:r>
    </w:p>
    <w:p w14:paraId="63B19988">
      <w:pPr>
        <w:pStyle w:val="16"/>
        <w:tabs>
          <w:tab w:val="right" w:leader="dot" w:pos="8306"/>
        </w:tabs>
      </w:pPr>
      <w:r>
        <w:rPr>
          <w:sz w:val="28"/>
          <w:szCs w:val="28"/>
        </w:rPr>
        <w:fldChar w:fldCharType="begin"/>
      </w:r>
      <w:r>
        <w:rPr>
          <w:sz w:val="28"/>
          <w:szCs w:val="28"/>
        </w:rPr>
        <w:instrText xml:space="preserve"> HYPERLINK \l _Toc27613 </w:instrText>
      </w:r>
      <w:r>
        <w:rPr>
          <w:sz w:val="28"/>
          <w:szCs w:val="28"/>
        </w:rPr>
        <w:fldChar w:fldCharType="separate"/>
      </w:r>
      <w:r>
        <w:rPr>
          <w:bCs w:val="0"/>
          <w:sz w:val="28"/>
          <w:szCs w:val="28"/>
          <w:highlight w:val="none"/>
          <w:lang w:eastAsia="zh-CN"/>
        </w:rPr>
        <w:t>第七章</w:t>
      </w:r>
      <w:r>
        <w:rPr>
          <w:bCs w:val="0"/>
          <w:sz w:val="28"/>
          <w:szCs w:val="28"/>
          <w:highlight w:val="none"/>
          <w:lang w:val="en-US"/>
        </w:rPr>
        <w:t xml:space="preserve"> </w:t>
      </w:r>
      <w:r>
        <w:rPr>
          <w:rFonts w:hint="eastAsia"/>
          <w:bCs w:val="0"/>
          <w:sz w:val="28"/>
          <w:szCs w:val="28"/>
          <w:highlight w:val="none"/>
          <w:lang w:eastAsia="zh-CN"/>
        </w:rPr>
        <w:t>采购人</w:t>
      </w:r>
      <w:r>
        <w:rPr>
          <w:bCs w:val="0"/>
          <w:sz w:val="28"/>
          <w:szCs w:val="28"/>
          <w:highlight w:val="none"/>
          <w:lang w:eastAsia="zh-CN"/>
        </w:rPr>
        <w:t>、招标代理机构对本招标文件的确认</w:t>
      </w:r>
      <w:r>
        <w:rPr>
          <w:sz w:val="28"/>
          <w:szCs w:val="28"/>
        </w:rPr>
        <w:tab/>
      </w:r>
      <w:r>
        <w:rPr>
          <w:sz w:val="28"/>
          <w:szCs w:val="28"/>
        </w:rPr>
        <w:fldChar w:fldCharType="begin"/>
      </w:r>
      <w:r>
        <w:rPr>
          <w:sz w:val="28"/>
          <w:szCs w:val="28"/>
        </w:rPr>
        <w:instrText xml:space="preserve"> PAGEREF _Toc27613 \h </w:instrText>
      </w:r>
      <w:r>
        <w:rPr>
          <w:sz w:val="28"/>
          <w:szCs w:val="28"/>
        </w:rPr>
        <w:fldChar w:fldCharType="separate"/>
      </w:r>
      <w:r>
        <w:rPr>
          <w:sz w:val="28"/>
          <w:szCs w:val="28"/>
        </w:rPr>
        <w:t>56</w:t>
      </w:r>
      <w:r>
        <w:rPr>
          <w:sz w:val="28"/>
          <w:szCs w:val="28"/>
        </w:rPr>
        <w:fldChar w:fldCharType="end"/>
      </w:r>
      <w:r>
        <w:rPr>
          <w:sz w:val="28"/>
          <w:szCs w:val="28"/>
        </w:rPr>
        <w:fldChar w:fldCharType="end"/>
      </w:r>
    </w:p>
    <w:p w14:paraId="2184D4C0">
      <w:r>
        <w:fldChar w:fldCharType="end"/>
      </w:r>
    </w:p>
    <w:p w14:paraId="664C0252"/>
    <w:p w14:paraId="1A7E6982">
      <w:pPr>
        <w:rPr>
          <w:rFonts w:hint="eastAsia" w:ascii="宋体" w:hAnsi="宋体" w:eastAsia="宋体" w:cs="宋体"/>
          <w:b/>
          <w:bCs/>
          <w:highlight w:val="none"/>
          <w:lang w:eastAsia="zh-CN"/>
        </w:rPr>
      </w:pPr>
      <w:bookmarkStart w:id="2" w:name="_Toc24778"/>
      <w:r>
        <w:rPr>
          <w:rFonts w:hint="eastAsia" w:ascii="宋体" w:hAnsi="宋体" w:eastAsia="宋体" w:cs="宋体"/>
          <w:b/>
          <w:bCs/>
          <w:highlight w:val="none"/>
          <w:lang w:eastAsia="zh-CN"/>
        </w:rPr>
        <w:br w:type="page"/>
      </w:r>
    </w:p>
    <w:p w14:paraId="28DA9B6C">
      <w:pPr>
        <w:pStyle w:val="33"/>
        <w:widowControl/>
        <w:adjustRightInd/>
        <w:snapToGrid/>
        <w:spacing w:beforeAutospacing="0" w:afterAutospacing="0" w:line="500" w:lineRule="exact"/>
        <w:jc w:val="center"/>
        <w:textAlignment w:val="auto"/>
        <w:outlineLvl w:val="0"/>
        <w:rPr>
          <w:rFonts w:hint="eastAsia" w:ascii="宋体" w:hAnsi="宋体" w:eastAsia="宋体" w:cs="宋体"/>
          <w:b/>
          <w:bCs/>
          <w:highlight w:val="none"/>
          <w:lang w:val="en-US"/>
        </w:rPr>
      </w:pPr>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bookmarkEnd w:id="2"/>
    </w:p>
    <w:p w14:paraId="62134746">
      <w:pPr>
        <w:widowControl/>
        <w:wordWrap/>
        <w:autoSpaceDE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val="none" w:color="000000"/>
          <w:lang w:val="en-US" w:eastAsia="zh-CN"/>
        </w:rPr>
      </w:pPr>
      <w:bookmarkStart w:id="5" w:name="_Toc58430305"/>
      <w:bookmarkEnd w:id="5"/>
      <w:bookmarkStart w:id="6" w:name="_Toc35393621"/>
      <w:bookmarkEnd w:id="6"/>
      <w:bookmarkStart w:id="7" w:name="_Toc28359079"/>
      <w:bookmarkEnd w:id="7"/>
      <w:bookmarkStart w:id="8" w:name="_Toc28359002"/>
      <w:bookmarkEnd w:id="8"/>
      <w:bookmarkStart w:id="9" w:name="_Toc35393790"/>
      <w:r>
        <w:rPr>
          <w:rFonts w:hint="eastAsia" w:ascii="宋体" w:hAnsi="宋体" w:eastAsia="宋体" w:cs="宋体"/>
          <w:color w:val="000000"/>
          <w:kern w:val="0"/>
          <w:sz w:val="24"/>
          <w:szCs w:val="24"/>
          <w:highlight w:val="none"/>
          <w:u w:val="none" w:color="000000"/>
          <w:lang w:val="en-US" w:eastAsia="zh-CN"/>
        </w:rPr>
        <w:t>项目概况</w:t>
      </w:r>
    </w:p>
    <w:p w14:paraId="4B09671C">
      <w:pPr>
        <w:widowControl/>
        <w:wordWrap w:val="0"/>
        <w:autoSpaceDE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auto"/>
          <w:kern w:val="0"/>
          <w:sz w:val="24"/>
          <w:szCs w:val="24"/>
          <w:highlight w:val="none"/>
          <w:u w:val="none" w:color="000000"/>
          <w:lang w:val="en-US" w:eastAsia="zh-CN"/>
        </w:rPr>
      </w:pPr>
      <w:r>
        <w:rPr>
          <w:rFonts w:hint="eastAsia" w:ascii="宋体" w:hAnsi="宋体" w:eastAsia="宋体" w:cs="宋体"/>
          <w:color w:val="auto"/>
          <w:kern w:val="0"/>
          <w:sz w:val="24"/>
          <w:szCs w:val="24"/>
          <w:highlight w:val="none"/>
          <w:u w:val="none" w:color="000000"/>
          <w:lang w:val="en-US" w:eastAsia="zh-CN"/>
        </w:rPr>
        <w:t>滁州市网上关工委数据库建设项目的潜在投标人应在滁州市关工委（https://www.czggw.gov.cn/）获取招标文件，并于2026年6月</w:t>
      </w:r>
      <w:r>
        <w:rPr>
          <w:rFonts w:hint="eastAsia" w:ascii="宋体" w:hAnsi="宋体" w:cs="宋体"/>
          <w:color w:val="auto"/>
          <w:kern w:val="0"/>
          <w:sz w:val="24"/>
          <w:szCs w:val="24"/>
          <w:highlight w:val="none"/>
          <w:u w:val="none" w:color="000000"/>
          <w:lang w:val="en-US" w:eastAsia="zh-CN"/>
        </w:rPr>
        <w:t>30</w:t>
      </w:r>
      <w:r>
        <w:rPr>
          <w:rFonts w:hint="eastAsia" w:ascii="宋体" w:hAnsi="宋体" w:eastAsia="宋体" w:cs="宋体"/>
          <w:color w:val="auto"/>
          <w:kern w:val="0"/>
          <w:sz w:val="24"/>
          <w:szCs w:val="24"/>
          <w:highlight w:val="none"/>
          <w:u w:val="none" w:color="000000"/>
          <w:lang w:val="en-US" w:eastAsia="zh-CN"/>
        </w:rPr>
        <w:t>日15时00分（北京时间）前递交投标文件。</w:t>
      </w:r>
    </w:p>
    <w:p w14:paraId="742AFB79">
      <w:pPr>
        <w:widowControl/>
        <w:wordWrap w:val="0"/>
        <w:autoSpaceDE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一、项目基本情况</w:t>
      </w:r>
      <w:bookmarkEnd w:id="9"/>
    </w:p>
    <w:p w14:paraId="48CFFCEB">
      <w:pPr>
        <w:widowControl/>
        <w:wordWrap/>
        <w:autoSpaceDE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项目名称：滁州市网上关工委数据库建设项目</w:t>
      </w:r>
    </w:p>
    <w:p w14:paraId="0155BBF8">
      <w:pPr>
        <w:widowControl/>
        <w:wordWrap/>
        <w:autoSpaceDE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项目预算金额：</w:t>
      </w:r>
      <w:r>
        <w:rPr>
          <w:rFonts w:hint="eastAsia" w:ascii="宋体" w:hAnsi="宋体" w:eastAsia="宋体" w:cs="宋体"/>
          <w:color w:val="0000FF"/>
          <w:kern w:val="0"/>
          <w:sz w:val="24"/>
          <w:szCs w:val="24"/>
          <w:highlight w:val="none"/>
          <w:u w:val="none" w:color="000000"/>
          <w:lang w:val="en-US" w:eastAsia="zh-CN"/>
        </w:rPr>
        <w:t>10万元。</w:t>
      </w:r>
    </w:p>
    <w:p w14:paraId="1DF0FD13">
      <w:pPr>
        <w:wordWrap/>
        <w:adjustRightInd/>
        <w:snapToGrid/>
        <w:spacing w:line="500" w:lineRule="exact"/>
        <w:ind w:firstLine="480" w:firstLineChars="200"/>
        <w:textAlignment w:val="auto"/>
        <w:rPr>
          <w:rFonts w:hint="eastAsia" w:ascii="宋体" w:hAnsi="宋体" w:eastAsia="宋体" w:cs="宋体"/>
          <w:b w:val="0"/>
          <w:bCs w:val="0"/>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最高限价：</w:t>
      </w:r>
      <w:r>
        <w:rPr>
          <w:rFonts w:hint="eastAsia" w:ascii="宋体" w:hAnsi="宋体" w:eastAsia="宋体" w:cs="宋体"/>
          <w:b w:val="0"/>
          <w:bCs w:val="0"/>
          <w:color w:val="0000FF"/>
          <w:kern w:val="0"/>
          <w:sz w:val="24"/>
          <w:szCs w:val="24"/>
          <w:highlight w:val="none"/>
          <w:u w:val="none" w:color="000000"/>
          <w:lang w:val="en-US" w:eastAsia="zh-CN"/>
        </w:rPr>
        <w:t>壹拾万元整（¥：100000.00元）</w:t>
      </w:r>
      <w:r>
        <w:rPr>
          <w:rFonts w:hint="eastAsia" w:ascii="宋体" w:hAnsi="宋体" w:eastAsia="宋体" w:cs="宋体"/>
          <w:b w:val="0"/>
          <w:bCs w:val="0"/>
          <w:color w:val="000000"/>
          <w:kern w:val="0"/>
          <w:sz w:val="24"/>
          <w:szCs w:val="24"/>
          <w:highlight w:val="none"/>
          <w:u w:val="none" w:color="000000"/>
          <w:lang w:val="en-US" w:eastAsia="zh-CN"/>
        </w:rPr>
        <w:t>，投标报价不得超过最高限价，否则按无效投标处理。</w:t>
      </w:r>
    </w:p>
    <w:p w14:paraId="51D0C5FB">
      <w:pPr>
        <w:wordWrap/>
        <w:adjustRightInd/>
        <w:snapToGrid/>
        <w:spacing w:line="500" w:lineRule="exact"/>
        <w:ind w:firstLine="480" w:firstLineChars="200"/>
        <w:textAlignment w:val="auto"/>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采购需求：详见《采购需求》</w:t>
      </w:r>
    </w:p>
    <w:p w14:paraId="43332996">
      <w:pPr>
        <w:wordWrap/>
        <w:adjustRightInd/>
        <w:snapToGrid/>
        <w:spacing w:line="500" w:lineRule="exact"/>
        <w:ind w:firstLine="480" w:firstLineChars="200"/>
        <w:textAlignment w:val="auto"/>
        <w:rPr>
          <w:rFonts w:hint="default"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建设周期：</w:t>
      </w:r>
      <w:r>
        <w:rPr>
          <w:rFonts w:hint="eastAsia" w:ascii="宋体" w:hAnsi="宋体" w:eastAsia="宋体" w:cs="宋体"/>
          <w:color w:val="0000FF"/>
          <w:kern w:val="0"/>
          <w:sz w:val="24"/>
          <w:szCs w:val="24"/>
          <w:highlight w:val="none"/>
          <w:u w:val="none" w:color="000000"/>
          <w:lang w:val="en-US" w:eastAsia="zh-CN"/>
        </w:rPr>
        <w:t>60日历天。</w:t>
      </w:r>
    </w:p>
    <w:p w14:paraId="1BC3FA27">
      <w:pPr>
        <w:widowControl/>
        <w:wordWrap/>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本项目不接受联合体投标</w:t>
      </w:r>
    </w:p>
    <w:p w14:paraId="1ED3B372">
      <w:pPr>
        <w:widowControl/>
        <w:wordWrap w:val="0"/>
        <w:autoSpaceDE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val="none" w:color="000000"/>
          <w:lang w:val="en-US" w:eastAsia="zh-CN"/>
        </w:rPr>
        <w:t>二、</w:t>
      </w:r>
      <w:r>
        <w:rPr>
          <w:rFonts w:hint="eastAsia" w:ascii="宋体" w:hAnsi="宋体" w:eastAsia="宋体" w:cs="宋体"/>
          <w:b/>
          <w:bCs w:val="0"/>
          <w:color w:val="000000"/>
          <w:kern w:val="0"/>
          <w:sz w:val="24"/>
          <w:szCs w:val="24"/>
          <w:highlight w:val="none"/>
          <w:u w:val="none" w:color="000000"/>
          <w:lang w:val="en-US" w:eastAsia="zh-CN"/>
        </w:rPr>
        <w:t>申请人的资格要求</w:t>
      </w:r>
    </w:p>
    <w:p w14:paraId="03F32F76">
      <w:pPr>
        <w:wordWrap/>
        <w:adjustRightInd/>
        <w:snapToGrid/>
        <w:spacing w:line="500" w:lineRule="exact"/>
        <w:ind w:firstLine="480" w:firstLineChars="200"/>
        <w:textAlignment w:val="auto"/>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1.满足《中华人民共和国政府采购法》第二十二条规定；</w:t>
      </w:r>
    </w:p>
    <w:p w14:paraId="0DE1D13F">
      <w:pPr>
        <w:wordWrap/>
        <w:adjustRightInd/>
        <w:snapToGrid/>
        <w:spacing w:line="500" w:lineRule="exact"/>
        <w:ind w:firstLine="480" w:firstLineChars="200"/>
        <w:textAlignment w:val="auto"/>
        <w:rPr>
          <w:rFonts w:hint="eastAsia" w:ascii="宋体" w:hAnsi="宋体" w:eastAsia="宋体" w:cs="宋体"/>
          <w:color w:val="0000FF"/>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2.落实政府采购政策需满足的资格要求：按照财政部、工业和信息化部制定的《政府采购促进中小企业发展管理办法》第六条第三款（按照本办法规定预留采购份额无法确保充分供应、充分竞争，或者存在可能影响政府采购目标实现的情形）之规定，</w:t>
      </w:r>
      <w:r>
        <w:rPr>
          <w:rFonts w:hint="eastAsia" w:ascii="宋体" w:hAnsi="宋体" w:eastAsia="宋体" w:cs="宋体"/>
          <w:color w:val="0000FF"/>
          <w:kern w:val="0"/>
          <w:sz w:val="24"/>
          <w:szCs w:val="24"/>
          <w:highlight w:val="none"/>
          <w:u w:val="none" w:color="000000"/>
          <w:lang w:val="en-US" w:eastAsia="zh-CN"/>
        </w:rPr>
        <w:t>本项目为非专门面向中小企业采购项目。</w:t>
      </w:r>
    </w:p>
    <w:p w14:paraId="0A23CD09">
      <w:pPr>
        <w:wordWrap/>
        <w:adjustRightInd/>
        <w:snapToGrid/>
        <w:spacing w:line="500" w:lineRule="exact"/>
        <w:ind w:firstLine="480" w:firstLineChars="200"/>
        <w:textAlignment w:val="auto"/>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3.本项目的特定资格要求：无。</w:t>
      </w:r>
    </w:p>
    <w:p w14:paraId="29B5741A">
      <w:pPr>
        <w:widowControl/>
        <w:wordWrap w:val="0"/>
        <w:autoSpaceDE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三、获取招标文件</w:t>
      </w:r>
    </w:p>
    <w:p w14:paraId="43C60E05">
      <w:pPr>
        <w:widowControl/>
        <w:autoSpaceDE w:val="0"/>
        <w:adjustRightInd/>
        <w:snapToGrid/>
        <w:spacing w:before="0" w:beforeAutospacing="0" w:after="0" w:afterAutospacing="0" w:line="50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val="none" w:color="000000"/>
          <w:lang w:val="en-US" w:eastAsia="zh-CN"/>
        </w:rPr>
        <w:t>时间：</w:t>
      </w:r>
      <w:r>
        <w:rPr>
          <w:rFonts w:hint="eastAsia" w:ascii="宋体" w:hAnsi="宋体" w:eastAsia="宋体" w:cs="宋体"/>
          <w:color w:val="auto"/>
          <w:kern w:val="0"/>
          <w:sz w:val="24"/>
          <w:szCs w:val="24"/>
          <w:highlight w:val="none"/>
          <w:u w:val="single" w:color="000000"/>
          <w:lang w:val="en-US" w:eastAsia="zh-CN"/>
        </w:rPr>
        <w:t>2026年6月</w:t>
      </w:r>
      <w:r>
        <w:rPr>
          <w:rFonts w:hint="eastAsia" w:ascii="宋体" w:hAnsi="宋体" w:cs="宋体"/>
          <w:color w:val="auto"/>
          <w:kern w:val="0"/>
          <w:sz w:val="24"/>
          <w:szCs w:val="24"/>
          <w:highlight w:val="none"/>
          <w:u w:val="single" w:color="000000"/>
          <w:lang w:val="en-US" w:eastAsia="zh-CN"/>
        </w:rPr>
        <w:t>23</w:t>
      </w:r>
      <w:r>
        <w:rPr>
          <w:rFonts w:hint="eastAsia" w:ascii="宋体" w:hAnsi="宋体" w:eastAsia="宋体" w:cs="宋体"/>
          <w:color w:val="auto"/>
          <w:kern w:val="0"/>
          <w:sz w:val="24"/>
          <w:szCs w:val="24"/>
          <w:highlight w:val="none"/>
          <w:u w:val="single" w:color="000000"/>
          <w:lang w:val="en-US" w:eastAsia="zh-CN"/>
        </w:rPr>
        <w:t>日</w:t>
      </w:r>
      <w:r>
        <w:rPr>
          <w:rFonts w:hint="eastAsia" w:ascii="宋体" w:hAnsi="宋体" w:eastAsia="宋体" w:cs="宋体"/>
          <w:color w:val="auto"/>
          <w:kern w:val="0"/>
          <w:sz w:val="24"/>
          <w:szCs w:val="24"/>
          <w:highlight w:val="none"/>
          <w:u w:val="none" w:color="000000"/>
          <w:lang w:val="en-US" w:eastAsia="zh-CN"/>
        </w:rPr>
        <w:t>至</w:t>
      </w:r>
      <w:r>
        <w:rPr>
          <w:rFonts w:hint="eastAsia" w:ascii="宋体" w:hAnsi="宋体" w:eastAsia="宋体" w:cs="宋体"/>
          <w:color w:val="auto"/>
          <w:kern w:val="0"/>
          <w:sz w:val="24"/>
          <w:szCs w:val="24"/>
          <w:highlight w:val="none"/>
          <w:u w:val="single" w:color="000000"/>
          <w:lang w:val="en-US" w:eastAsia="zh-CN"/>
        </w:rPr>
        <w:t xml:space="preserve"> 2026年6月</w:t>
      </w:r>
      <w:r>
        <w:rPr>
          <w:rFonts w:hint="eastAsia" w:ascii="宋体" w:hAnsi="宋体" w:cs="宋体"/>
          <w:color w:val="auto"/>
          <w:kern w:val="0"/>
          <w:sz w:val="24"/>
          <w:szCs w:val="24"/>
          <w:highlight w:val="none"/>
          <w:u w:val="single" w:color="000000"/>
          <w:lang w:val="en-US" w:eastAsia="zh-CN"/>
        </w:rPr>
        <w:t>30</w:t>
      </w:r>
      <w:r>
        <w:rPr>
          <w:rFonts w:hint="eastAsia" w:ascii="宋体" w:hAnsi="宋体" w:eastAsia="宋体" w:cs="宋体"/>
          <w:color w:val="auto"/>
          <w:kern w:val="0"/>
          <w:sz w:val="24"/>
          <w:szCs w:val="24"/>
          <w:highlight w:val="none"/>
          <w:u w:val="single" w:color="000000"/>
          <w:lang w:val="en-US" w:eastAsia="zh-CN"/>
        </w:rPr>
        <w:t xml:space="preserve"> 日</w:t>
      </w:r>
    </w:p>
    <w:p w14:paraId="58782EBA">
      <w:pPr>
        <w:adjustRightInd/>
        <w:snapToGrid/>
        <w:spacing w:line="50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val="none" w:color="000000"/>
          <w:lang w:val="en-US" w:eastAsia="zh-CN"/>
        </w:rPr>
        <w:t>地点：</w:t>
      </w:r>
      <w:r>
        <w:rPr>
          <w:rFonts w:hint="eastAsia" w:ascii="宋体" w:hAnsi="宋体" w:cs="宋体"/>
          <w:color w:val="auto"/>
          <w:sz w:val="24"/>
          <w:szCs w:val="24"/>
          <w:highlight w:val="none"/>
          <w:lang w:eastAsia="zh-CN"/>
        </w:rPr>
        <w:t>滁州市关工委（https://www.czggw.gov.cn/）</w:t>
      </w:r>
    </w:p>
    <w:p w14:paraId="486DD126">
      <w:pPr>
        <w:widowControl/>
        <w:autoSpaceDE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方式：网上下载</w:t>
      </w:r>
    </w:p>
    <w:p w14:paraId="09DD47F2">
      <w:pPr>
        <w:widowControl/>
        <w:autoSpaceDE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售价：0元</w:t>
      </w:r>
    </w:p>
    <w:p w14:paraId="3A338C10">
      <w:pPr>
        <w:widowControl/>
        <w:wordWrap w:val="0"/>
        <w:autoSpaceDE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58430308"/>
      <w:bookmarkEnd w:id="10"/>
      <w:bookmarkStart w:id="11" w:name="_Toc28359082"/>
      <w:bookmarkEnd w:id="11"/>
      <w:bookmarkStart w:id="12" w:name="_Toc35393793"/>
      <w:bookmarkEnd w:id="12"/>
      <w:bookmarkStart w:id="13" w:name="_Toc28359005"/>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52ABD925">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val="none" w:color="000000"/>
          <w:lang w:val="en-US" w:eastAsia="zh-CN"/>
        </w:rPr>
        <w:t>时间：</w:t>
      </w:r>
      <w:r>
        <w:rPr>
          <w:rFonts w:hint="eastAsia" w:ascii="宋体" w:hAnsi="宋体" w:eastAsia="宋体" w:cs="宋体"/>
          <w:color w:val="auto"/>
          <w:kern w:val="0"/>
          <w:sz w:val="24"/>
          <w:szCs w:val="24"/>
          <w:highlight w:val="none"/>
          <w:u w:val="single" w:color="000000"/>
          <w:lang w:val="en-US" w:eastAsia="zh-CN"/>
        </w:rPr>
        <w:t>2026年6月</w:t>
      </w:r>
      <w:r>
        <w:rPr>
          <w:rFonts w:hint="eastAsia" w:ascii="宋体" w:hAnsi="宋体" w:cs="宋体"/>
          <w:color w:val="auto"/>
          <w:kern w:val="0"/>
          <w:sz w:val="24"/>
          <w:szCs w:val="24"/>
          <w:highlight w:val="none"/>
          <w:u w:val="single" w:color="000000"/>
          <w:lang w:val="en-US" w:eastAsia="zh-CN"/>
        </w:rPr>
        <w:t>30</w:t>
      </w:r>
      <w:r>
        <w:rPr>
          <w:rFonts w:hint="eastAsia" w:ascii="宋体" w:hAnsi="宋体" w:eastAsia="宋体" w:cs="宋体"/>
          <w:color w:val="auto"/>
          <w:kern w:val="0"/>
          <w:sz w:val="24"/>
          <w:szCs w:val="24"/>
          <w:highlight w:val="none"/>
          <w:u w:val="single" w:color="000000"/>
          <w:lang w:val="en-US" w:eastAsia="zh-CN"/>
        </w:rPr>
        <w:t>日15时00分</w:t>
      </w:r>
      <w:r>
        <w:rPr>
          <w:rFonts w:hint="eastAsia" w:ascii="宋体" w:hAnsi="宋体" w:eastAsia="宋体" w:cs="宋体"/>
          <w:bCs/>
          <w:color w:val="auto"/>
          <w:kern w:val="0"/>
          <w:sz w:val="24"/>
          <w:szCs w:val="24"/>
          <w:highlight w:val="none"/>
          <w:u w:val="none" w:color="000000"/>
          <w:lang w:val="en-US" w:eastAsia="zh-CN"/>
        </w:rPr>
        <w:t>（北京时间）</w:t>
      </w:r>
    </w:p>
    <w:p w14:paraId="38B98422">
      <w:pPr>
        <w:widowControl/>
        <w:autoSpaceDE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auto"/>
          <w:kern w:val="0"/>
          <w:sz w:val="24"/>
          <w:szCs w:val="24"/>
          <w:highlight w:val="none"/>
          <w:u w:val="none" w:color="000000"/>
          <w:lang w:val="en-US" w:eastAsia="zh-CN"/>
        </w:rPr>
      </w:pPr>
      <w:r>
        <w:rPr>
          <w:rFonts w:hint="eastAsia" w:ascii="宋体" w:hAnsi="宋体" w:eastAsia="宋体" w:cs="宋体"/>
          <w:color w:val="auto"/>
          <w:kern w:val="0"/>
          <w:sz w:val="24"/>
          <w:szCs w:val="24"/>
          <w:highlight w:val="none"/>
          <w:u w:val="none" w:color="000000"/>
          <w:lang w:val="en-US" w:eastAsia="zh-CN"/>
        </w:rPr>
        <w:t>地点：滁州市</w:t>
      </w:r>
      <w:r>
        <w:rPr>
          <w:rFonts w:hint="eastAsia" w:ascii="宋体" w:hAnsi="宋体" w:cs="宋体"/>
          <w:color w:val="auto"/>
          <w:kern w:val="0"/>
          <w:sz w:val="24"/>
          <w:szCs w:val="24"/>
          <w:highlight w:val="none"/>
          <w:u w:val="none" w:color="000000"/>
          <w:lang w:val="en-US" w:eastAsia="zh-CN"/>
        </w:rPr>
        <w:t>政务中心南一楼107会议室</w:t>
      </w:r>
    </w:p>
    <w:p w14:paraId="4F7623F5">
      <w:pPr>
        <w:widowControl/>
        <w:wordWrap w:val="0"/>
        <w:autoSpaceDE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五、投标保证金金额及缴纳账户</w:t>
      </w:r>
    </w:p>
    <w:p w14:paraId="537F00F1">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val="none" w:color="000000"/>
          <w:lang w:val="en-US" w:eastAsia="zh-CN"/>
        </w:rPr>
        <w:t>1.本项目不要求投标人提交投标保证金。</w:t>
      </w:r>
    </w:p>
    <w:p w14:paraId="75D1BFAE">
      <w:pPr>
        <w:widowControl/>
        <w:wordWrap w:val="0"/>
        <w:autoSpaceDE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val="none" w:color="000000"/>
          <w:lang w:val="en-US" w:eastAsia="zh-CN"/>
        </w:rPr>
        <w:t>六、</w:t>
      </w:r>
      <w:r>
        <w:rPr>
          <w:rFonts w:hint="eastAsia" w:ascii="宋体" w:hAnsi="宋体" w:eastAsia="宋体" w:cs="宋体"/>
          <w:b/>
          <w:bCs w:val="0"/>
          <w:color w:val="000000"/>
          <w:kern w:val="0"/>
          <w:sz w:val="24"/>
          <w:szCs w:val="24"/>
          <w:highlight w:val="none"/>
          <w:u w:val="none" w:color="000000"/>
          <w:lang w:val="en-US" w:eastAsia="zh-CN"/>
        </w:rPr>
        <w:t>对本次招标提出询问，请按以下方式联系</w:t>
      </w:r>
    </w:p>
    <w:p w14:paraId="697A8CDC">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1.采购人信息</w:t>
      </w:r>
    </w:p>
    <w:p w14:paraId="3FE401EC">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 xml:space="preserve">名称：中共滁州市委老干部局   </w:t>
      </w:r>
    </w:p>
    <w:p w14:paraId="7079DCC9">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地址：滁州市龙蟠大道99号</w:t>
      </w:r>
    </w:p>
    <w:p w14:paraId="5D0DBE9F">
      <w:pPr>
        <w:widowControl/>
        <w:autoSpaceDE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bCs/>
          <w:color w:val="000000"/>
          <w:kern w:val="0"/>
          <w:sz w:val="24"/>
          <w:szCs w:val="24"/>
          <w:highlight w:val="none"/>
          <w:u w:val="none" w:color="000000"/>
          <w:lang w:val="en-US" w:eastAsia="zh-CN"/>
        </w:rPr>
      </w:pPr>
      <w:r>
        <w:rPr>
          <w:rFonts w:hint="eastAsia" w:ascii="宋体" w:hAnsi="宋体" w:eastAsia="宋体" w:cs="宋体"/>
          <w:bCs/>
          <w:color w:val="000000"/>
          <w:kern w:val="0"/>
          <w:sz w:val="24"/>
          <w:szCs w:val="24"/>
          <w:highlight w:val="none"/>
          <w:u w:val="none" w:color="000000"/>
          <w:lang w:val="en-US" w:eastAsia="zh-CN"/>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val="none" w:color="000000"/>
          <w:lang w:val="en-US" w:eastAsia="zh-CN"/>
        </w:rPr>
        <w:t>0550-3820083</w:t>
      </w:r>
    </w:p>
    <w:p w14:paraId="164ED027">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2.</w:t>
      </w:r>
      <w:bookmarkEnd w:id="15"/>
      <w:r>
        <w:rPr>
          <w:rFonts w:hint="eastAsia" w:ascii="宋体" w:hAnsi="宋体" w:eastAsia="宋体" w:cs="宋体"/>
          <w:bCs/>
          <w:color w:val="000000"/>
          <w:kern w:val="0"/>
          <w:sz w:val="24"/>
          <w:szCs w:val="24"/>
          <w:highlight w:val="none"/>
          <w:u w:val="none" w:color="000000"/>
          <w:lang w:val="en-US" w:eastAsia="zh-CN"/>
        </w:rPr>
        <w:t>代理机构信息</w:t>
      </w:r>
    </w:p>
    <w:p w14:paraId="3213E624">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名称：滁州市城投工程咨询管理有限公司</w:t>
      </w:r>
    </w:p>
    <w:p w14:paraId="618D3F90">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地址：滁州市龙蟠大道109号房产大厦6楼605室</w:t>
      </w:r>
    </w:p>
    <w:p w14:paraId="51CF2695">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联系方式：0550-3519519、18955055067</w:t>
      </w:r>
    </w:p>
    <w:p w14:paraId="4A0E0C7A">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val="none" w:color="000000"/>
          <w:lang w:val="en-US" w:eastAsia="zh-CN"/>
        </w:rPr>
        <w:t>3.项目联系方式</w:t>
      </w:r>
    </w:p>
    <w:p w14:paraId="0F560586">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val="none" w:color="000000"/>
          <w:lang w:val="en-US" w:eastAsia="zh-CN"/>
        </w:rPr>
      </w:pPr>
      <w:r>
        <w:rPr>
          <w:rFonts w:hint="eastAsia" w:ascii="宋体" w:hAnsi="宋体" w:eastAsia="宋体" w:cs="宋体"/>
          <w:bCs/>
          <w:color w:val="000000"/>
          <w:kern w:val="0"/>
          <w:sz w:val="24"/>
          <w:szCs w:val="24"/>
          <w:highlight w:val="none"/>
          <w:u w:val="none" w:color="000000"/>
          <w:lang w:val="en-US" w:eastAsia="zh-CN"/>
        </w:rPr>
        <w:t xml:space="preserve">项目联系人：王芳   </w:t>
      </w:r>
    </w:p>
    <w:p w14:paraId="72B22F78">
      <w:pPr>
        <w:widowControl/>
        <w:autoSpaceDE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val="none" w:color="000000"/>
          <w:lang w:val="en-US" w:eastAsia="zh-CN"/>
        </w:rPr>
      </w:pPr>
      <w:r>
        <w:rPr>
          <w:rFonts w:hint="eastAsia" w:ascii="宋体" w:hAnsi="宋体" w:eastAsia="宋体" w:cs="宋体"/>
          <w:bCs/>
          <w:color w:val="000000"/>
          <w:kern w:val="0"/>
          <w:sz w:val="24"/>
          <w:szCs w:val="24"/>
          <w:highlight w:val="none"/>
          <w:u w:val="none" w:color="000000"/>
          <w:lang w:val="en-US" w:eastAsia="zh-CN"/>
        </w:rPr>
        <w:t>电      话：0550-3519519、18955055067</w:t>
      </w:r>
    </w:p>
    <w:p w14:paraId="2B3F4606">
      <w:pPr>
        <w:widowControl/>
        <w:wordWrap/>
        <w:autoSpaceDE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val="none" w:color="000000"/>
          <w:lang w:val="en-US" w:eastAsia="zh-CN"/>
        </w:rPr>
        <w:br w:type="page"/>
      </w:r>
      <w:bookmarkStart w:id="16" w:name="_Toc32542"/>
      <w:r>
        <w:rPr>
          <w:rFonts w:hint="eastAsia" w:ascii="宋体" w:hAnsi="宋体" w:eastAsia="宋体" w:cs="宋体"/>
          <w:b/>
          <w:bCs/>
          <w:color w:val="auto"/>
          <w:kern w:val="0"/>
          <w:sz w:val="28"/>
          <w:szCs w:val="28"/>
          <w:highlight w:val="none"/>
          <w:u w:val="none" w:color="000000"/>
          <w:lang w:val="en-US" w:eastAsia="zh-CN"/>
        </w:rPr>
        <w:t>第二章 投标人须知</w:t>
      </w:r>
      <w:bookmarkEnd w:id="16"/>
    </w:p>
    <w:p w14:paraId="75BB434E">
      <w:pPr>
        <w:widowControl w:val="0"/>
        <w:wordWrap/>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7" w:name="_Toc9559"/>
      <w:bookmarkEnd w:id="17"/>
      <w:bookmarkStart w:id="18" w:name="_Toc28003_WPSOffice_Level2"/>
      <w:r>
        <w:rPr>
          <w:rFonts w:hint="eastAsia" w:ascii="宋体" w:hAnsi="宋体" w:eastAsia="宋体" w:cs="宋体"/>
          <w:b/>
          <w:bCs w:val="0"/>
          <w:color w:val="000000"/>
          <w:kern w:val="0"/>
          <w:sz w:val="24"/>
          <w:szCs w:val="24"/>
          <w:highlight w:val="none"/>
          <w:u w:val="none" w:color="000000"/>
          <w:lang w:val="en-US" w:eastAsia="zh-CN"/>
        </w:rPr>
        <w:t xml:space="preserve">    一、投标人须知前附表</w:t>
      </w:r>
      <w:bookmarkEnd w:id="18"/>
    </w:p>
    <w:tbl>
      <w:tblPr>
        <w:tblStyle w:val="1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3DB201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vAlign w:val="center"/>
          </w:tcPr>
          <w:p w14:paraId="38124B89">
            <w:pPr>
              <w:pStyle w:val="23"/>
              <w:widowControl/>
              <w:wordWrap/>
              <w:adjustRightInd/>
              <w:snapToGrid/>
              <w:spacing w:line="360" w:lineRule="exact"/>
              <w:jc w:val="center"/>
              <w:textAlignment w:val="auto"/>
              <w:rPr>
                <w:rFonts w:hint="eastAsia" w:ascii="Calibri" w:hAnsi="Calibri" w:eastAsia="宋体" w:cs="Times New Roman"/>
                <w:b/>
                <w:bCs w:val="0"/>
                <w:kern w:val="2"/>
                <w:sz w:val="21"/>
                <w:szCs w:val="22"/>
                <w:highlight w:val="none"/>
                <w:lang w:val="en-US" w:eastAsia="zh-CN"/>
              </w:rPr>
            </w:pPr>
            <w:r>
              <w:rPr>
                <w:rFonts w:hint="eastAsia" w:ascii="Calibri" w:hAnsi="Calibri" w:cs="Times New Roman"/>
                <w:b/>
                <w:bCs w:val="0"/>
                <w:kern w:val="2"/>
                <w:sz w:val="21"/>
                <w:szCs w:val="22"/>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vAlign w:val="center"/>
          </w:tcPr>
          <w:p w14:paraId="32CCB882">
            <w:pPr>
              <w:pStyle w:val="23"/>
              <w:widowControl/>
              <w:wordWrap/>
              <w:adjustRightInd/>
              <w:snapToGrid/>
              <w:spacing w:line="360" w:lineRule="exact"/>
              <w:jc w:val="center"/>
              <w:textAlignment w:val="auto"/>
              <w:rPr>
                <w:rFonts w:hint="default" w:ascii="Calibri" w:hAnsi="Calibri" w:cs="Times New Roman"/>
                <w:b/>
                <w:bCs w:val="0"/>
                <w:kern w:val="2"/>
                <w:sz w:val="21"/>
                <w:szCs w:val="22"/>
                <w:highlight w:val="none"/>
                <w:lang w:val="en-US"/>
              </w:rPr>
            </w:pPr>
            <w:r>
              <w:rPr>
                <w:rFonts w:hint="default" w:ascii="Calibri" w:hAnsi="Calibri" w:cs="Times New Roman"/>
                <w:b/>
                <w:bCs w:val="0"/>
                <w:kern w:val="2"/>
                <w:sz w:val="21"/>
                <w:szCs w:val="22"/>
                <w:highlight w:val="none"/>
              </w:rPr>
              <w:t>内容</w:t>
            </w:r>
          </w:p>
        </w:tc>
        <w:tc>
          <w:tcPr>
            <w:tcW w:w="6328" w:type="dxa"/>
            <w:tcBorders>
              <w:top w:val="single" w:color="auto" w:sz="12" w:space="0"/>
              <w:left w:val="single" w:color="auto" w:sz="8" w:space="0"/>
              <w:bottom w:val="single" w:color="auto" w:sz="8" w:space="0"/>
              <w:right w:val="single" w:color="auto" w:sz="12" w:space="0"/>
            </w:tcBorders>
            <w:vAlign w:val="center"/>
          </w:tcPr>
          <w:p w14:paraId="13D1F308">
            <w:pPr>
              <w:pStyle w:val="23"/>
              <w:widowControl/>
              <w:wordWrap/>
              <w:adjustRightInd/>
              <w:snapToGrid/>
              <w:spacing w:line="360" w:lineRule="exact"/>
              <w:jc w:val="center"/>
              <w:textAlignment w:val="auto"/>
              <w:rPr>
                <w:rFonts w:hint="default" w:ascii="Calibri" w:hAnsi="Calibri" w:cs="Times New Roman"/>
                <w:b/>
                <w:bCs w:val="0"/>
                <w:kern w:val="2"/>
                <w:sz w:val="21"/>
                <w:szCs w:val="22"/>
                <w:highlight w:val="none"/>
                <w:lang w:val="en-US"/>
              </w:rPr>
            </w:pPr>
            <w:r>
              <w:rPr>
                <w:rFonts w:hint="default" w:ascii="Calibri" w:hAnsi="Calibri" w:cs="Times New Roman"/>
                <w:b/>
                <w:bCs w:val="0"/>
                <w:kern w:val="2"/>
                <w:sz w:val="21"/>
                <w:szCs w:val="22"/>
                <w:highlight w:val="none"/>
              </w:rPr>
              <w:t>说明与要求</w:t>
            </w:r>
          </w:p>
        </w:tc>
      </w:tr>
      <w:tr w14:paraId="1986F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vAlign w:val="center"/>
          </w:tcPr>
          <w:p w14:paraId="366F7C11">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vAlign w:val="center"/>
          </w:tcPr>
          <w:p w14:paraId="1A0A328D">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项目名称</w:t>
            </w:r>
          </w:p>
        </w:tc>
        <w:tc>
          <w:tcPr>
            <w:tcW w:w="6328" w:type="dxa"/>
            <w:tcBorders>
              <w:top w:val="single" w:color="auto" w:sz="8" w:space="0"/>
              <w:left w:val="single" w:color="auto" w:sz="8" w:space="0"/>
              <w:bottom w:val="single" w:color="auto" w:sz="8" w:space="0"/>
              <w:right w:val="single" w:color="auto" w:sz="12" w:space="0"/>
            </w:tcBorders>
            <w:vAlign w:val="center"/>
          </w:tcPr>
          <w:p w14:paraId="71B0A281">
            <w:pPr>
              <w:pStyle w:val="23"/>
              <w:widowControl/>
              <w:wordWrap/>
              <w:autoSpaceDE w:val="0"/>
              <w:adjustRightInd/>
              <w:snapToGrid/>
              <w:spacing w:line="360" w:lineRule="exact"/>
              <w:textAlignment w:val="auto"/>
              <w:rPr>
                <w:rFonts w:hint="default" w:ascii="Calibri" w:hAnsi="Calibri" w:cs="Times New Roman"/>
                <w:bCs/>
                <w:kern w:val="2"/>
                <w:sz w:val="21"/>
                <w:szCs w:val="22"/>
                <w:highlight w:val="none"/>
                <w:lang w:val="en-US" w:eastAsia="zh-CN"/>
              </w:rPr>
            </w:pPr>
            <w:r>
              <w:rPr>
                <w:rFonts w:hint="eastAsia" w:ascii="Calibri" w:hAnsi="Calibri" w:cs="Times New Roman"/>
                <w:bCs/>
                <w:kern w:val="2"/>
                <w:sz w:val="21"/>
                <w:szCs w:val="22"/>
                <w:highlight w:val="none"/>
                <w:lang w:eastAsia="zh-CN"/>
              </w:rPr>
              <w:t>滁州市网上关工委数据库建设项目</w:t>
            </w:r>
          </w:p>
        </w:tc>
      </w:tr>
      <w:tr w14:paraId="124F51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vAlign w:val="center"/>
          </w:tcPr>
          <w:p w14:paraId="6697A6DE">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vAlign w:val="center"/>
          </w:tcPr>
          <w:p w14:paraId="5C1A2613">
            <w:pPr>
              <w:pStyle w:val="23"/>
              <w:widowControl/>
              <w:wordWrap/>
              <w:autoSpaceDE w:val="0"/>
              <w:adjustRightInd/>
              <w:snapToGrid/>
              <w:spacing w:line="360" w:lineRule="exact"/>
              <w:jc w:val="left"/>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服务</w:t>
            </w:r>
            <w:r>
              <w:rPr>
                <w:rFonts w:hint="default" w:ascii="Calibri" w:hAnsi="Calibri" w:cs="Times New Roman"/>
                <w:kern w:val="2"/>
                <w:sz w:val="21"/>
                <w:szCs w:val="22"/>
                <w:highlight w:val="none"/>
              </w:rPr>
              <w:t>期</w:t>
            </w:r>
            <w:r>
              <w:rPr>
                <w:rFonts w:hint="eastAsia" w:ascii="Calibri" w:hAnsi="Calibri" w:cs="Times New Roman"/>
                <w:kern w:val="2"/>
                <w:sz w:val="21"/>
                <w:szCs w:val="22"/>
                <w:highlight w:val="none"/>
                <w:lang w:eastAsia="zh-CN"/>
              </w:rPr>
              <w:t>（</w:t>
            </w:r>
            <w:r>
              <w:rPr>
                <w:rFonts w:hint="eastAsia" w:ascii="Calibri" w:hAnsi="Calibri" w:cs="Times New Roman"/>
                <w:kern w:val="2"/>
                <w:sz w:val="21"/>
                <w:szCs w:val="22"/>
                <w:highlight w:val="none"/>
                <w:lang w:val="en-US" w:eastAsia="zh-CN"/>
              </w:rPr>
              <w:t>建设周期</w:t>
            </w:r>
            <w:r>
              <w:rPr>
                <w:rFonts w:hint="eastAsia" w:ascii="Calibri" w:hAnsi="Calibri" w:cs="Times New Roman"/>
                <w:kern w:val="2"/>
                <w:sz w:val="21"/>
                <w:szCs w:val="22"/>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vAlign w:val="center"/>
          </w:tcPr>
          <w:p w14:paraId="12C6AA0E">
            <w:pPr>
              <w:pStyle w:val="23"/>
              <w:widowControl/>
              <w:wordWrap/>
              <w:autoSpaceDE w:val="0"/>
              <w:adjustRightInd/>
              <w:snapToGrid/>
              <w:spacing w:line="360" w:lineRule="exact"/>
              <w:textAlignment w:val="auto"/>
              <w:rPr>
                <w:rFonts w:hint="eastAsia" w:ascii="Calibri" w:hAnsi="Calibri" w:cs="Times New Roman"/>
                <w:bCs/>
                <w:kern w:val="2"/>
                <w:sz w:val="21"/>
                <w:szCs w:val="22"/>
                <w:highlight w:val="none"/>
                <w:lang w:val="en-US" w:eastAsia="zh-CN"/>
              </w:rPr>
            </w:pPr>
            <w:r>
              <w:rPr>
                <w:rFonts w:hint="eastAsia" w:ascii="ˎ̥" w:hAnsi="ˎ̥" w:cs="Times New Roman"/>
                <w:bCs/>
                <w:kern w:val="2"/>
                <w:sz w:val="21"/>
                <w:szCs w:val="22"/>
                <w:highlight w:val="none"/>
              </w:rPr>
              <w:t>详见第一章“招标公告”</w:t>
            </w:r>
          </w:p>
        </w:tc>
      </w:tr>
      <w:tr w14:paraId="27F3AB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vAlign w:val="center"/>
          </w:tcPr>
          <w:p w14:paraId="7C33F76E">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vAlign w:val="center"/>
          </w:tcPr>
          <w:p w14:paraId="514CDE43">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val="en-US" w:eastAsia="zh-CN"/>
              </w:rPr>
              <w:t>服务</w:t>
            </w:r>
            <w:r>
              <w:rPr>
                <w:rFonts w:hint="default" w:ascii="Calibri" w:hAnsi="Calibri" w:cs="Times New Roman"/>
                <w:kern w:val="2"/>
                <w:sz w:val="21"/>
                <w:szCs w:val="22"/>
                <w:highlight w:val="none"/>
              </w:rPr>
              <w:t>地点</w:t>
            </w:r>
          </w:p>
        </w:tc>
        <w:tc>
          <w:tcPr>
            <w:tcW w:w="6328" w:type="dxa"/>
            <w:tcBorders>
              <w:top w:val="single" w:color="auto" w:sz="8" w:space="0"/>
              <w:left w:val="single" w:color="auto" w:sz="8" w:space="0"/>
              <w:bottom w:val="single" w:color="auto" w:sz="8" w:space="0"/>
              <w:right w:val="single" w:color="auto" w:sz="12" w:space="0"/>
            </w:tcBorders>
            <w:vAlign w:val="center"/>
          </w:tcPr>
          <w:p w14:paraId="68A84171">
            <w:pPr>
              <w:pStyle w:val="23"/>
              <w:widowControl/>
              <w:wordWrap/>
              <w:autoSpaceDE w:val="0"/>
              <w:adjustRightInd/>
              <w:snapToGrid/>
              <w:spacing w:line="360" w:lineRule="exact"/>
              <w:textAlignment w:val="auto"/>
              <w:rPr>
                <w:rFonts w:hint="default" w:ascii="Calibri" w:hAnsi="Calibri" w:cs="Times New Roman"/>
                <w:bCs/>
                <w:kern w:val="2"/>
                <w:sz w:val="21"/>
                <w:szCs w:val="22"/>
                <w:highlight w:val="none"/>
                <w:lang w:val="en-US"/>
              </w:rPr>
            </w:pPr>
            <w:r>
              <w:rPr>
                <w:rFonts w:hint="eastAsia" w:ascii="Calibri" w:hAnsi="Calibri" w:cs="Times New Roman"/>
                <w:bCs/>
                <w:kern w:val="2"/>
                <w:sz w:val="21"/>
                <w:szCs w:val="22"/>
                <w:highlight w:val="none"/>
                <w:lang w:eastAsia="zh-CN"/>
              </w:rPr>
              <w:t>采购人</w:t>
            </w:r>
            <w:r>
              <w:rPr>
                <w:rFonts w:hint="default" w:ascii="Calibri" w:hAnsi="Calibri" w:cs="Times New Roman"/>
                <w:bCs/>
                <w:kern w:val="2"/>
                <w:sz w:val="21"/>
                <w:szCs w:val="22"/>
                <w:highlight w:val="none"/>
              </w:rPr>
              <w:t>指定地点</w:t>
            </w:r>
          </w:p>
        </w:tc>
      </w:tr>
      <w:tr w14:paraId="6C17A6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vAlign w:val="center"/>
          </w:tcPr>
          <w:p w14:paraId="1D480006">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vAlign w:val="center"/>
          </w:tcPr>
          <w:p w14:paraId="2E5CA029">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eastAsia="zh-CN"/>
              </w:rPr>
              <w:t>采购人</w:t>
            </w:r>
            <w:r>
              <w:rPr>
                <w:rFonts w:hint="default" w:ascii="Calibri" w:hAnsi="Calibri" w:cs="Times New Roman"/>
                <w:kern w:val="2"/>
                <w:sz w:val="21"/>
                <w:szCs w:val="22"/>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vAlign w:val="center"/>
          </w:tcPr>
          <w:p w14:paraId="1C74FDEB">
            <w:pPr>
              <w:pStyle w:val="23"/>
              <w:widowControl/>
              <w:wordWrap/>
              <w:autoSpaceDE w:val="0"/>
              <w:adjustRightInd/>
              <w:snapToGrid/>
              <w:spacing w:line="360" w:lineRule="exact"/>
              <w:textAlignment w:val="auto"/>
              <w:rPr>
                <w:rFonts w:hint="default" w:ascii="Calibri" w:hAnsi="Calibri" w:cs="宋体"/>
                <w:kern w:val="2"/>
                <w:sz w:val="21"/>
                <w:szCs w:val="22"/>
                <w:highlight w:val="none"/>
                <w:lang w:val="en-US"/>
              </w:rPr>
            </w:pPr>
            <w:r>
              <w:rPr>
                <w:rFonts w:hint="eastAsia" w:ascii="Calibri" w:hAnsi="Calibri" w:cs="宋体"/>
                <w:kern w:val="2"/>
                <w:sz w:val="21"/>
                <w:szCs w:val="22"/>
                <w:highlight w:val="none"/>
                <w:lang w:val="en-US" w:eastAsia="zh-CN"/>
              </w:rPr>
              <w:t>胡路凯   0550-3820083</w:t>
            </w:r>
          </w:p>
        </w:tc>
      </w:tr>
      <w:tr w14:paraId="390FB4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vAlign w:val="center"/>
          </w:tcPr>
          <w:p w14:paraId="7103E9C4">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vAlign w:val="center"/>
          </w:tcPr>
          <w:p w14:paraId="74EE3D54">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vAlign w:val="center"/>
          </w:tcPr>
          <w:p w14:paraId="4B11242F">
            <w:pPr>
              <w:pStyle w:val="23"/>
              <w:widowControl/>
              <w:wordWrap/>
              <w:autoSpaceDE w:val="0"/>
              <w:adjustRightInd/>
              <w:snapToGrid/>
              <w:spacing w:line="360" w:lineRule="exact"/>
              <w:textAlignment w:val="auto"/>
              <w:rPr>
                <w:rFonts w:hint="eastAsia" w:ascii="Calibri" w:hAnsi="Calibri" w:eastAsia="宋体" w:cs="宋体"/>
                <w:kern w:val="2"/>
                <w:sz w:val="21"/>
                <w:szCs w:val="22"/>
                <w:highlight w:val="none"/>
                <w:lang w:val="en-US" w:eastAsia="zh-CN"/>
              </w:rPr>
            </w:pPr>
            <w:r>
              <w:rPr>
                <w:rFonts w:hint="eastAsia" w:ascii="Calibri" w:hAnsi="Calibri" w:cs="宋体"/>
                <w:kern w:val="2"/>
                <w:sz w:val="21"/>
                <w:szCs w:val="22"/>
                <w:highlight w:val="none"/>
                <w:lang w:eastAsia="zh-CN"/>
              </w:rPr>
              <w:t>王芳</w:t>
            </w:r>
            <w:r>
              <w:rPr>
                <w:rFonts w:hint="eastAsia" w:ascii="Calibri" w:hAnsi="Calibri" w:cs="宋体"/>
                <w:kern w:val="2"/>
                <w:sz w:val="21"/>
                <w:szCs w:val="22"/>
                <w:highlight w:val="none"/>
                <w:lang w:val="en-US" w:eastAsia="zh-CN"/>
              </w:rPr>
              <w:t xml:space="preserve"> </w:t>
            </w:r>
            <w:r>
              <w:rPr>
                <w:rFonts w:hint="default" w:ascii="Calibri" w:hAnsi="Calibri" w:cs="宋体"/>
                <w:kern w:val="2"/>
                <w:sz w:val="21"/>
                <w:szCs w:val="22"/>
                <w:highlight w:val="none"/>
                <w:lang w:val="en-US"/>
              </w:rPr>
              <w:t>0550-3519519</w:t>
            </w:r>
            <w:r>
              <w:rPr>
                <w:rFonts w:hint="eastAsia" w:ascii="Calibri" w:hAnsi="Calibri" w:cs="宋体"/>
                <w:kern w:val="2"/>
                <w:sz w:val="21"/>
                <w:szCs w:val="22"/>
                <w:highlight w:val="none"/>
                <w:lang w:val="en-US" w:eastAsia="zh-CN"/>
              </w:rPr>
              <w:t>、18955055067</w:t>
            </w:r>
          </w:p>
        </w:tc>
      </w:tr>
      <w:tr w14:paraId="2EAE49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vAlign w:val="center"/>
          </w:tcPr>
          <w:p w14:paraId="139D0FCD">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vAlign w:val="center"/>
          </w:tcPr>
          <w:p w14:paraId="18BDF13F">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资金来源</w:t>
            </w:r>
            <w:r>
              <w:rPr>
                <w:rFonts w:hint="default" w:ascii="Calibri" w:hAnsi="Calibri" w:cs="Times New Roman"/>
                <w:kern w:val="2"/>
                <w:sz w:val="21"/>
                <w:szCs w:val="22"/>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vAlign w:val="center"/>
          </w:tcPr>
          <w:p w14:paraId="465FF98F">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val="en-US" w:eastAsia="zh-CN"/>
              </w:rPr>
              <w:t>财政</w:t>
            </w:r>
            <w:r>
              <w:rPr>
                <w:rFonts w:hint="default" w:ascii="Calibri" w:hAnsi="Calibri" w:cs="Times New Roman"/>
                <w:kern w:val="2"/>
                <w:sz w:val="21"/>
                <w:szCs w:val="22"/>
                <w:highlight w:val="none"/>
              </w:rPr>
              <w:t>资金</w:t>
            </w:r>
          </w:p>
        </w:tc>
      </w:tr>
      <w:tr w14:paraId="6A4868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vAlign w:val="center"/>
          </w:tcPr>
          <w:p w14:paraId="2E31FACA">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vAlign w:val="center"/>
          </w:tcPr>
          <w:p w14:paraId="05B0D812">
            <w:pPr>
              <w:pStyle w:val="23"/>
              <w:widowControl/>
              <w:wordWrap/>
              <w:autoSpaceDE w:val="0"/>
              <w:adjustRightInd/>
              <w:snapToGrid/>
              <w:spacing w:line="360" w:lineRule="exact"/>
              <w:textAlignment w:val="auto"/>
              <w:rPr>
                <w:rFonts w:hint="eastAsia" w:ascii="宋体" w:hAnsi="宋体" w:eastAsia="宋体" w:cs="宋体"/>
                <w:bCs/>
                <w:color w:val="000000"/>
                <w:kern w:val="2"/>
                <w:sz w:val="21"/>
                <w:szCs w:val="21"/>
                <w:highlight w:val="none"/>
                <w:lang w:val="en-US" w:eastAsia="zh-CN"/>
              </w:rPr>
            </w:pPr>
            <w:r>
              <w:rPr>
                <w:rFonts w:hint="eastAsia" w:ascii="宋体" w:hAnsi="宋体" w:eastAsia="宋体" w:cs="宋体"/>
                <w:bCs/>
                <w:color w:val="000000"/>
                <w:kern w:val="2"/>
                <w:sz w:val="21"/>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vAlign w:val="center"/>
          </w:tcPr>
          <w:p w14:paraId="64830916">
            <w:pPr>
              <w:pStyle w:val="23"/>
              <w:widowControl/>
              <w:wordWrap/>
              <w:autoSpaceDE w:val="0"/>
              <w:adjustRightInd/>
              <w:snapToGrid/>
              <w:spacing w:line="360" w:lineRule="exact"/>
              <w:textAlignment w:val="auto"/>
              <w:rPr>
                <w:rFonts w:hint="default" w:ascii="宋体" w:hAnsi="宋体" w:eastAsia="宋体" w:cs="宋体"/>
                <w:bCs/>
                <w:color w:val="000000"/>
                <w:kern w:val="2"/>
                <w:sz w:val="21"/>
                <w:szCs w:val="21"/>
                <w:highlight w:val="none"/>
                <w:lang w:val="en-US" w:eastAsia="zh-CN"/>
              </w:rPr>
            </w:pPr>
            <w:r>
              <w:rPr>
                <w:rFonts w:hint="eastAsia" w:ascii="Calibri" w:hAnsi="Calibri" w:cs="宋体"/>
                <w:bCs/>
                <w:color w:val="000000"/>
                <w:kern w:val="2"/>
                <w:sz w:val="21"/>
                <w:szCs w:val="21"/>
                <w:highlight w:val="none"/>
                <w:lang w:val="en-US" w:eastAsia="zh-CN"/>
              </w:rPr>
              <w:t>10万元</w:t>
            </w:r>
          </w:p>
        </w:tc>
      </w:tr>
      <w:tr w14:paraId="42112F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vAlign w:val="center"/>
          </w:tcPr>
          <w:p w14:paraId="6D3CB3FB">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vAlign w:val="center"/>
          </w:tcPr>
          <w:p w14:paraId="364332A1">
            <w:pPr>
              <w:pStyle w:val="23"/>
              <w:widowControl/>
              <w:wordWrap/>
              <w:autoSpaceDE w:val="0"/>
              <w:adjustRightInd/>
              <w:snapToGrid/>
              <w:spacing w:line="360" w:lineRule="exact"/>
              <w:jc w:val="left"/>
              <w:textAlignment w:val="auto"/>
              <w:rPr>
                <w:rFonts w:hint="default" w:ascii="Calibri" w:hAnsi="Calibri" w:eastAsia="宋体" w:cs="Times New Roman"/>
                <w:kern w:val="2"/>
                <w:sz w:val="21"/>
                <w:szCs w:val="22"/>
                <w:highlight w:val="none"/>
                <w:lang w:val="en-US" w:eastAsia="zh-CN"/>
              </w:rPr>
            </w:pPr>
            <w:r>
              <w:rPr>
                <w:rFonts w:hint="default" w:ascii="Calibri" w:hAnsi="Calibri" w:cs="Times New Roman"/>
                <w:kern w:val="2"/>
                <w:sz w:val="21"/>
                <w:szCs w:val="22"/>
                <w:highlight w:val="none"/>
              </w:rPr>
              <w:t>最高限价</w:t>
            </w:r>
          </w:p>
        </w:tc>
        <w:tc>
          <w:tcPr>
            <w:tcW w:w="6328" w:type="dxa"/>
            <w:tcBorders>
              <w:top w:val="single" w:color="auto" w:sz="8" w:space="0"/>
              <w:left w:val="single" w:color="auto" w:sz="8" w:space="0"/>
              <w:bottom w:val="single" w:color="auto" w:sz="8" w:space="0"/>
              <w:right w:val="single" w:color="auto" w:sz="12" w:space="0"/>
            </w:tcBorders>
            <w:vAlign w:val="center"/>
          </w:tcPr>
          <w:p w14:paraId="47D9B1FA">
            <w:pPr>
              <w:pStyle w:val="23"/>
              <w:widowControl/>
              <w:wordWrap/>
              <w:autoSpaceDE w:val="0"/>
              <w:adjustRightInd/>
              <w:snapToGrid/>
              <w:spacing w:line="360" w:lineRule="exact"/>
              <w:textAlignment w:val="auto"/>
              <w:rPr>
                <w:rFonts w:hint="default" w:ascii="Calibri" w:hAnsi="宋体" w:cs="宋体"/>
                <w:bCs/>
                <w:color w:val="000000"/>
                <w:kern w:val="2"/>
                <w:sz w:val="21"/>
                <w:szCs w:val="21"/>
                <w:highlight w:val="none"/>
                <w:lang w:val="en-US"/>
              </w:rPr>
            </w:pPr>
            <w:r>
              <w:rPr>
                <w:rFonts w:hint="eastAsia" w:ascii="Calibri" w:hAnsi="Calibri" w:cs="宋体"/>
                <w:bCs/>
                <w:color w:val="000000"/>
                <w:kern w:val="2"/>
                <w:sz w:val="21"/>
                <w:szCs w:val="21"/>
                <w:highlight w:val="none"/>
                <w:lang w:val="en-US" w:eastAsia="zh-CN"/>
              </w:rPr>
              <w:t>见招标公告</w:t>
            </w:r>
          </w:p>
        </w:tc>
      </w:tr>
      <w:tr w14:paraId="36E4F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vAlign w:val="center"/>
          </w:tcPr>
          <w:p w14:paraId="58EAE4CE">
            <w:pPr>
              <w:pStyle w:val="23"/>
              <w:widowControl/>
              <w:wordWrap/>
              <w:autoSpaceDE w:val="0"/>
              <w:adjustRightInd/>
              <w:snapToGrid/>
              <w:spacing w:line="360" w:lineRule="exact"/>
              <w:jc w:val="center"/>
              <w:textAlignment w:val="auto"/>
              <w:rPr>
                <w:rFonts w:hint="eastAsia"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vAlign w:val="center"/>
          </w:tcPr>
          <w:p w14:paraId="733A2D28">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采购内容</w:t>
            </w:r>
          </w:p>
        </w:tc>
        <w:tc>
          <w:tcPr>
            <w:tcW w:w="6328" w:type="dxa"/>
            <w:tcBorders>
              <w:top w:val="single" w:color="auto" w:sz="8" w:space="0"/>
              <w:left w:val="single" w:color="auto" w:sz="8" w:space="0"/>
              <w:bottom w:val="single" w:color="auto" w:sz="8" w:space="0"/>
              <w:right w:val="single" w:color="auto" w:sz="12" w:space="0"/>
            </w:tcBorders>
            <w:vAlign w:val="center"/>
          </w:tcPr>
          <w:p w14:paraId="0DA8CFEC">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val="en-US" w:eastAsia="zh-CN"/>
              </w:rPr>
              <w:t>详见</w:t>
            </w:r>
            <w:r>
              <w:rPr>
                <w:rFonts w:hint="eastAsia" w:ascii="Calibri" w:hAnsi="宋体" w:cs="宋体"/>
                <w:bCs/>
                <w:color w:val="000000"/>
                <w:kern w:val="2"/>
                <w:sz w:val="21"/>
                <w:szCs w:val="21"/>
                <w:highlight w:val="none"/>
              </w:rPr>
              <w:t>《采购需求》</w:t>
            </w:r>
          </w:p>
        </w:tc>
      </w:tr>
      <w:tr w14:paraId="61CCB8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vAlign w:val="center"/>
          </w:tcPr>
          <w:p w14:paraId="1D34D54D">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vAlign w:val="center"/>
          </w:tcPr>
          <w:p w14:paraId="1685A3C9">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标包划分</w:t>
            </w:r>
          </w:p>
        </w:tc>
        <w:tc>
          <w:tcPr>
            <w:tcW w:w="6328" w:type="dxa"/>
            <w:tcBorders>
              <w:top w:val="single" w:color="auto" w:sz="8" w:space="0"/>
              <w:left w:val="single" w:color="auto" w:sz="8" w:space="0"/>
              <w:bottom w:val="single" w:color="auto" w:sz="8" w:space="0"/>
              <w:right w:val="single" w:color="auto" w:sz="12" w:space="0"/>
            </w:tcBorders>
            <w:vAlign w:val="center"/>
          </w:tcPr>
          <w:p w14:paraId="457CDB2B">
            <w:pPr>
              <w:pStyle w:val="23"/>
              <w:widowControl/>
              <w:wordWrap/>
              <w:autoSpaceDE w:val="0"/>
              <w:adjustRightInd/>
              <w:snapToGrid/>
              <w:spacing w:line="360" w:lineRule="exact"/>
              <w:textAlignment w:val="auto"/>
              <w:rPr>
                <w:rFonts w:hint="default" w:ascii="Calibri" w:hAnsi="Calibri" w:cs="宋体"/>
                <w:kern w:val="2"/>
                <w:sz w:val="21"/>
                <w:szCs w:val="22"/>
                <w:highlight w:val="none"/>
                <w:lang w:val="en-US"/>
              </w:rPr>
            </w:pPr>
            <w:r>
              <w:rPr>
                <w:rFonts w:hint="default" w:ascii="Calibri" w:hAnsi="Calibri" w:cs="Times New Roman"/>
                <w:kern w:val="2"/>
                <w:sz w:val="21"/>
                <w:szCs w:val="22"/>
                <w:highlight w:val="none"/>
              </w:rPr>
              <w:t>本项目划分为</w:t>
            </w:r>
            <w:r>
              <w:rPr>
                <w:rFonts w:hint="default" w:ascii="Calibri" w:hAnsi="Calibri" w:cs="Times New Roman"/>
                <w:kern w:val="2"/>
                <w:sz w:val="21"/>
                <w:szCs w:val="22"/>
                <w:highlight w:val="none"/>
                <w:u w:val="single"/>
                <w:lang w:val="en-US"/>
              </w:rPr>
              <w:t xml:space="preserve"> 1 </w:t>
            </w:r>
            <w:r>
              <w:rPr>
                <w:rFonts w:hint="default" w:ascii="Calibri" w:hAnsi="Calibri" w:cs="Times New Roman"/>
                <w:kern w:val="2"/>
                <w:sz w:val="21"/>
                <w:szCs w:val="22"/>
                <w:highlight w:val="none"/>
              </w:rPr>
              <w:t>个标包</w:t>
            </w:r>
          </w:p>
        </w:tc>
      </w:tr>
      <w:tr w14:paraId="0E0D98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vAlign w:val="center"/>
          </w:tcPr>
          <w:p w14:paraId="255E6297">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vAlign w:val="center"/>
          </w:tcPr>
          <w:p w14:paraId="7D446D97">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招标方式</w:t>
            </w:r>
          </w:p>
        </w:tc>
        <w:tc>
          <w:tcPr>
            <w:tcW w:w="6328" w:type="dxa"/>
            <w:tcBorders>
              <w:top w:val="single" w:color="auto" w:sz="8" w:space="0"/>
              <w:left w:val="single" w:color="auto" w:sz="8" w:space="0"/>
              <w:bottom w:val="single" w:color="auto" w:sz="8" w:space="0"/>
              <w:right w:val="single" w:color="auto" w:sz="12" w:space="0"/>
            </w:tcBorders>
            <w:vAlign w:val="center"/>
          </w:tcPr>
          <w:p w14:paraId="78CBE961">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default" w:ascii="Calibri" w:hAnsi="Calibri" w:cs="宋体"/>
                <w:kern w:val="2"/>
                <w:sz w:val="21"/>
                <w:szCs w:val="22"/>
                <w:highlight w:val="none"/>
              </w:rPr>
              <w:t>公开</w:t>
            </w:r>
            <w:r>
              <w:rPr>
                <w:rFonts w:hint="default" w:ascii="Calibri" w:hAnsi="Calibri" w:cs="Times New Roman"/>
                <w:kern w:val="2"/>
                <w:sz w:val="21"/>
                <w:szCs w:val="22"/>
                <w:highlight w:val="none"/>
              </w:rPr>
              <w:t>招标</w:t>
            </w:r>
          </w:p>
        </w:tc>
      </w:tr>
      <w:tr w14:paraId="67A740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vAlign w:val="center"/>
          </w:tcPr>
          <w:p w14:paraId="1963463D">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vAlign w:val="center"/>
          </w:tcPr>
          <w:p w14:paraId="655BC917">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vAlign w:val="center"/>
          </w:tcPr>
          <w:p w14:paraId="08E36555">
            <w:pPr>
              <w:widowControl w:val="0"/>
              <w:wordWrap/>
              <w:autoSpaceDE w:val="0"/>
              <w:adjustRightInd/>
              <w:snapToGrid/>
              <w:spacing w:before="0" w:beforeAutospacing="0" w:after="0" w:afterAutospacing="0" w:line="360" w:lineRule="exact"/>
              <w:ind w:left="0" w:right="0"/>
              <w:jc w:val="both"/>
              <w:textAlignment w:val="auto"/>
              <w:rPr>
                <w:rFonts w:hint="default" w:ascii="ˎ̥" w:hAnsi="ˎ̥" w:eastAsia="ˎ̥" w:cs="ˎ̥"/>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详见第一章</w:t>
            </w:r>
            <w:r>
              <w:rPr>
                <w:rFonts w:hint="eastAsia" w:ascii="ˎ̥" w:hAnsi="ˎ̥" w:eastAsia="宋体" w:cs="宋体"/>
                <w:color w:val="000000"/>
                <w:kern w:val="2"/>
                <w:sz w:val="21"/>
                <w:szCs w:val="21"/>
                <w:highlight w:val="none"/>
                <w:u w:val="none" w:color="000000"/>
                <w:lang w:val="en-US" w:eastAsia="zh-CN"/>
              </w:rPr>
              <w:t>“招标公告”</w:t>
            </w:r>
          </w:p>
        </w:tc>
      </w:tr>
      <w:tr w14:paraId="5BDE25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vAlign w:val="center"/>
          </w:tcPr>
          <w:p w14:paraId="6E21453E">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vAlign w:val="center"/>
          </w:tcPr>
          <w:p w14:paraId="47E86324">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踏勘现场</w:t>
            </w:r>
          </w:p>
        </w:tc>
        <w:tc>
          <w:tcPr>
            <w:tcW w:w="6328" w:type="dxa"/>
            <w:tcBorders>
              <w:top w:val="single" w:color="auto" w:sz="8" w:space="0"/>
              <w:left w:val="single" w:color="auto" w:sz="8" w:space="0"/>
              <w:bottom w:val="single" w:color="auto" w:sz="8" w:space="0"/>
              <w:right w:val="single" w:color="auto" w:sz="12" w:space="0"/>
            </w:tcBorders>
            <w:vAlign w:val="center"/>
          </w:tcPr>
          <w:p w14:paraId="0FB7F235">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不组织</w:t>
            </w:r>
            <w:r>
              <w:rPr>
                <w:rFonts w:hint="default" w:ascii="Calibri" w:hAnsi="Calibri" w:cs="Times New Roman"/>
                <w:kern w:val="2"/>
                <w:sz w:val="21"/>
                <w:szCs w:val="22"/>
                <w:highlight w:val="none"/>
                <w:lang w:val="en-US"/>
              </w:rPr>
              <w:t>,</w:t>
            </w:r>
            <w:r>
              <w:rPr>
                <w:rFonts w:hint="default" w:ascii="Calibri" w:hAnsi="Calibri" w:cs="Times New Roman"/>
                <w:kern w:val="2"/>
                <w:sz w:val="21"/>
                <w:szCs w:val="22"/>
                <w:highlight w:val="none"/>
              </w:rPr>
              <w:t>投标人自行踏勘现场</w:t>
            </w:r>
          </w:p>
        </w:tc>
      </w:tr>
      <w:tr w14:paraId="38685E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vAlign w:val="center"/>
          </w:tcPr>
          <w:p w14:paraId="397DCF01">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vAlign w:val="center"/>
          </w:tcPr>
          <w:p w14:paraId="4CDE90BB">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投标预备会</w:t>
            </w:r>
          </w:p>
        </w:tc>
        <w:tc>
          <w:tcPr>
            <w:tcW w:w="6328" w:type="dxa"/>
            <w:tcBorders>
              <w:top w:val="single" w:color="auto" w:sz="8" w:space="0"/>
              <w:left w:val="single" w:color="auto" w:sz="8" w:space="0"/>
              <w:bottom w:val="single" w:color="auto" w:sz="8" w:space="0"/>
              <w:right w:val="single" w:color="auto" w:sz="12" w:space="0"/>
            </w:tcBorders>
            <w:vAlign w:val="center"/>
          </w:tcPr>
          <w:p w14:paraId="16776656">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不召开</w:t>
            </w:r>
          </w:p>
        </w:tc>
      </w:tr>
      <w:tr w14:paraId="3DCF17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vAlign w:val="center"/>
          </w:tcPr>
          <w:p w14:paraId="390623A1">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vAlign w:val="center"/>
          </w:tcPr>
          <w:p w14:paraId="169CE3BF">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投标人提出</w:t>
            </w:r>
            <w:r>
              <w:rPr>
                <w:rFonts w:hint="default" w:ascii="Calibri" w:hAnsi="Calibri" w:cs="Times New Roman"/>
                <w:kern w:val="2"/>
                <w:sz w:val="21"/>
                <w:szCs w:val="22"/>
                <w:highlight w:val="none"/>
                <w:u w:val="single"/>
              </w:rPr>
              <w:t>疑问</w:t>
            </w:r>
            <w:r>
              <w:rPr>
                <w:rFonts w:hint="default" w:ascii="Calibri" w:hAnsi="Calibri" w:cs="Times New Roman"/>
                <w:kern w:val="2"/>
                <w:sz w:val="21"/>
                <w:szCs w:val="22"/>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vAlign w:val="center"/>
          </w:tcPr>
          <w:p w14:paraId="45D0173A">
            <w:pPr>
              <w:pStyle w:val="23"/>
              <w:widowControl/>
              <w:wordWrap/>
              <w:autoSpaceDE w:val="0"/>
              <w:adjustRightInd/>
              <w:snapToGrid/>
              <w:spacing w:line="360" w:lineRule="exact"/>
              <w:textAlignment w:val="auto"/>
              <w:rPr>
                <w:rFonts w:hint="default" w:ascii="Calibri" w:hAnsi="Calibri" w:cs="Times New Roman"/>
                <w:b w:val="0"/>
                <w:bCs w:val="0"/>
                <w:color w:val="auto"/>
                <w:kern w:val="2"/>
                <w:sz w:val="21"/>
                <w:szCs w:val="22"/>
                <w:highlight w:val="none"/>
                <w:lang w:val="en-US"/>
              </w:rPr>
            </w:pPr>
            <w:r>
              <w:rPr>
                <w:rFonts w:hint="default" w:ascii="Calibri" w:hAnsi="Calibri" w:cs="Times New Roman"/>
                <w:b w:val="0"/>
                <w:bCs w:val="0"/>
                <w:color w:val="auto"/>
                <w:kern w:val="2"/>
                <w:sz w:val="21"/>
                <w:szCs w:val="22"/>
                <w:highlight w:val="none"/>
              </w:rPr>
              <w:t>如投标人对招标文件有疑问，请于</w:t>
            </w:r>
            <w:r>
              <w:rPr>
                <w:rFonts w:hint="eastAsia" w:ascii="Calibri" w:hAnsi="Calibri" w:cs="Times New Roman"/>
                <w:b w:val="0"/>
                <w:bCs w:val="0"/>
                <w:color w:val="auto"/>
                <w:kern w:val="2"/>
                <w:sz w:val="21"/>
                <w:szCs w:val="22"/>
                <w:highlight w:val="none"/>
                <w:lang w:val="en-US" w:eastAsia="zh-CN"/>
              </w:rPr>
              <w:t>2026年6月26</w:t>
            </w:r>
            <w:r>
              <w:rPr>
                <w:rFonts w:hint="default" w:ascii="Calibri" w:hAnsi="Calibri" w:cs="Times New Roman"/>
                <w:b w:val="0"/>
                <w:bCs w:val="0"/>
                <w:color w:val="auto"/>
                <w:kern w:val="2"/>
                <w:sz w:val="21"/>
                <w:szCs w:val="22"/>
                <w:highlight w:val="none"/>
              </w:rPr>
              <w:t>日</w:t>
            </w:r>
            <w:r>
              <w:rPr>
                <w:rFonts w:hint="default" w:ascii="Calibri" w:hAnsi="Times New Roman" w:cs="Times New Roman"/>
                <w:b w:val="0"/>
                <w:bCs w:val="0"/>
                <w:color w:val="auto"/>
                <w:kern w:val="2"/>
                <w:sz w:val="21"/>
                <w:szCs w:val="22"/>
                <w:highlight w:val="none"/>
                <w:lang w:val="en-US"/>
              </w:rPr>
              <w:t>17</w:t>
            </w:r>
            <w:r>
              <w:rPr>
                <w:rFonts w:hint="default" w:ascii="Calibri" w:hAnsi="Times New Roman" w:cs="Times New Roman"/>
                <w:b w:val="0"/>
                <w:bCs w:val="0"/>
                <w:color w:val="auto"/>
                <w:kern w:val="2"/>
                <w:sz w:val="21"/>
                <w:szCs w:val="22"/>
                <w:highlight w:val="none"/>
              </w:rPr>
              <w:t>时前</w:t>
            </w:r>
            <w:r>
              <w:rPr>
                <w:rFonts w:hint="default" w:ascii="Calibri" w:hAnsi="Calibri" w:cs="Times New Roman"/>
                <w:b w:val="0"/>
                <w:bCs w:val="0"/>
                <w:color w:val="auto"/>
                <w:kern w:val="2"/>
                <w:sz w:val="21"/>
                <w:szCs w:val="22"/>
                <w:highlight w:val="none"/>
              </w:rPr>
              <w:t>将疑问内容发送至滁州市城投工程咨询管理有限公司邮箱（</w:t>
            </w:r>
            <w:r>
              <w:rPr>
                <w:rFonts w:hint="default" w:ascii="Calibri" w:hAnsi="Times New Roman" w:cs="Times New Roman"/>
                <w:b w:val="0"/>
                <w:bCs w:val="0"/>
                <w:color w:val="auto"/>
                <w:kern w:val="2"/>
                <w:sz w:val="21"/>
                <w:szCs w:val="22"/>
                <w:highlight w:val="none"/>
                <w:lang w:val="en-US"/>
              </w:rPr>
              <w:t>czsct</w:t>
            </w:r>
            <w:r>
              <w:rPr>
                <w:rFonts w:hint="eastAsia" w:ascii="Calibri" w:hAnsi="Times New Roman" w:cs="Times New Roman"/>
                <w:b w:val="0"/>
                <w:bCs w:val="0"/>
                <w:color w:val="auto"/>
                <w:kern w:val="2"/>
                <w:sz w:val="21"/>
                <w:szCs w:val="22"/>
                <w:highlight w:val="none"/>
                <w:lang w:val="en-US" w:eastAsia="zh-CN"/>
              </w:rPr>
              <w:t>gc</w:t>
            </w:r>
            <w:r>
              <w:rPr>
                <w:rFonts w:hint="default" w:ascii="Calibri" w:hAnsi="Times New Roman" w:cs="Times New Roman"/>
                <w:b w:val="0"/>
                <w:bCs w:val="0"/>
                <w:color w:val="auto"/>
                <w:kern w:val="2"/>
                <w:sz w:val="21"/>
                <w:szCs w:val="22"/>
                <w:highlight w:val="none"/>
                <w:lang w:val="en-US"/>
              </w:rPr>
              <w:t>zx@163.com</w:t>
            </w:r>
            <w:r>
              <w:rPr>
                <w:rFonts w:hint="default" w:ascii="Calibri" w:hAnsi="Times New Roman" w:cs="Times New Roman"/>
                <w:b w:val="0"/>
                <w:bCs w:val="0"/>
                <w:color w:val="auto"/>
                <w:kern w:val="2"/>
                <w:sz w:val="21"/>
                <w:szCs w:val="22"/>
                <w:highlight w:val="none"/>
              </w:rPr>
              <w:t>）。</w:t>
            </w:r>
          </w:p>
        </w:tc>
      </w:tr>
      <w:tr w14:paraId="43B50B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vAlign w:val="center"/>
          </w:tcPr>
          <w:p w14:paraId="7AC3BDF2">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vAlign w:val="center"/>
          </w:tcPr>
          <w:p w14:paraId="7D7D5D17">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eastAsia="zh-CN"/>
              </w:rPr>
              <w:t>采购人</w:t>
            </w:r>
            <w:r>
              <w:rPr>
                <w:rFonts w:hint="default" w:ascii="Calibri" w:hAnsi="Calibri" w:cs="Times New Roman"/>
                <w:kern w:val="2"/>
                <w:sz w:val="21"/>
                <w:szCs w:val="22"/>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vAlign w:val="center"/>
          </w:tcPr>
          <w:p w14:paraId="0206ACEC">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kern w:val="2"/>
                <w:sz w:val="21"/>
                <w:szCs w:val="22"/>
                <w:highlight w:val="none"/>
                <w:lang w:val="en-US"/>
              </w:rPr>
            </w:pPr>
            <w:r>
              <w:rPr>
                <w:rFonts w:hint="eastAsia" w:ascii="宋体" w:hAnsi="宋体" w:eastAsia="宋体" w:cs="宋体"/>
                <w:b w:val="0"/>
                <w:bCs w:val="0"/>
                <w:color w:val="auto"/>
                <w:kern w:val="2"/>
                <w:sz w:val="21"/>
                <w:szCs w:val="21"/>
                <w:highlight w:val="none"/>
                <w:u w:val="none" w:color="000000"/>
                <w:lang w:val="en-US" w:eastAsia="zh-CN"/>
              </w:rPr>
              <w:t>采购人将在</w:t>
            </w:r>
            <w:r>
              <w:rPr>
                <w:rFonts w:hint="eastAsia" w:ascii="宋体" w:hAnsi="宋体" w:eastAsia="宋体" w:cs="Times New Roman"/>
                <w:b w:val="0"/>
                <w:bCs w:val="0"/>
                <w:color w:val="auto"/>
                <w:kern w:val="2"/>
                <w:sz w:val="21"/>
                <w:szCs w:val="21"/>
                <w:highlight w:val="none"/>
                <w:u w:val="none" w:color="auto"/>
                <w:lang w:val="en-US" w:eastAsia="zh-CN"/>
              </w:rPr>
              <w:t>2026年6月</w:t>
            </w:r>
            <w:r>
              <w:rPr>
                <w:rFonts w:hint="eastAsia" w:ascii="宋体" w:hAnsi="宋体" w:cs="Times New Roman"/>
                <w:b w:val="0"/>
                <w:bCs w:val="0"/>
                <w:color w:val="auto"/>
                <w:kern w:val="2"/>
                <w:sz w:val="21"/>
                <w:szCs w:val="21"/>
                <w:highlight w:val="none"/>
                <w:u w:val="none" w:color="auto"/>
                <w:lang w:val="en-US" w:eastAsia="zh-CN"/>
              </w:rPr>
              <w:t>29</w:t>
            </w:r>
            <w:r>
              <w:rPr>
                <w:rFonts w:hint="eastAsia" w:ascii="宋体" w:hAnsi="宋体" w:eastAsia="宋体" w:cs="Times New Roman"/>
                <w:b w:val="0"/>
                <w:bCs w:val="0"/>
                <w:color w:val="auto"/>
                <w:kern w:val="2"/>
                <w:sz w:val="21"/>
                <w:szCs w:val="21"/>
                <w:highlight w:val="none"/>
                <w:u w:val="none" w:color="auto"/>
                <w:lang w:val="en-US" w:eastAsia="zh-CN"/>
              </w:rPr>
              <w:t>日17时</w:t>
            </w:r>
            <w:r>
              <w:rPr>
                <w:rFonts w:hint="eastAsia" w:ascii="宋体" w:hAnsi="宋体" w:cs="Times New Roman"/>
                <w:b w:val="0"/>
                <w:bCs w:val="0"/>
                <w:color w:val="auto"/>
                <w:kern w:val="2"/>
                <w:sz w:val="21"/>
                <w:szCs w:val="21"/>
                <w:highlight w:val="none"/>
                <w:u w:val="none" w:color="auto"/>
                <w:lang w:val="en-US" w:eastAsia="zh-CN"/>
              </w:rPr>
              <w:t>前</w:t>
            </w:r>
            <w:r>
              <w:rPr>
                <w:rFonts w:hint="eastAsia" w:ascii="宋体" w:hAnsi="宋体" w:eastAsia="宋体" w:cs="宋体"/>
                <w:b w:val="0"/>
                <w:bCs w:val="0"/>
                <w:color w:val="auto"/>
                <w:kern w:val="2"/>
                <w:sz w:val="21"/>
                <w:szCs w:val="21"/>
                <w:highlight w:val="none"/>
                <w:u w:val="none" w:color="000000"/>
                <w:lang w:val="en-US" w:eastAsia="zh-CN"/>
              </w:rPr>
              <w:t>以澄清公告形式在</w:t>
            </w:r>
            <w:r>
              <w:rPr>
                <w:rFonts w:hint="eastAsia" w:ascii="宋体" w:hAnsi="Calibri" w:cs="宋体"/>
                <w:color w:val="auto"/>
                <w:kern w:val="2"/>
                <w:sz w:val="21"/>
                <w:szCs w:val="21"/>
                <w:highlight w:val="none"/>
                <w:lang w:eastAsia="zh-CN"/>
              </w:rPr>
              <w:t>滁州市关工委（https://www.czggw.gov.cn/）</w:t>
            </w:r>
            <w:r>
              <w:rPr>
                <w:rFonts w:hint="eastAsia" w:ascii="宋体" w:hAnsi="Calibri" w:cs="宋体"/>
                <w:color w:val="auto"/>
                <w:kern w:val="2"/>
                <w:sz w:val="21"/>
                <w:szCs w:val="21"/>
                <w:highlight w:val="none"/>
              </w:rPr>
              <w:t>发布。</w:t>
            </w:r>
          </w:p>
        </w:tc>
      </w:tr>
      <w:tr w14:paraId="05B04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vAlign w:val="center"/>
          </w:tcPr>
          <w:p w14:paraId="072D54A9">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vAlign w:val="center"/>
          </w:tcPr>
          <w:p w14:paraId="4323344E">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联合体投标</w:t>
            </w:r>
          </w:p>
        </w:tc>
        <w:tc>
          <w:tcPr>
            <w:tcW w:w="6328" w:type="dxa"/>
            <w:tcBorders>
              <w:top w:val="single" w:color="auto" w:sz="8" w:space="0"/>
              <w:left w:val="single" w:color="auto" w:sz="8" w:space="0"/>
              <w:bottom w:val="single" w:color="auto" w:sz="8" w:space="0"/>
              <w:right w:val="single" w:color="auto" w:sz="12" w:space="0"/>
            </w:tcBorders>
            <w:vAlign w:val="center"/>
          </w:tcPr>
          <w:p w14:paraId="62F7C980">
            <w:pPr>
              <w:pStyle w:val="23"/>
              <w:widowControl/>
              <w:wordWrap/>
              <w:autoSpaceDE w:val="0"/>
              <w:adjustRightInd/>
              <w:snapToGrid/>
              <w:spacing w:line="360" w:lineRule="exact"/>
              <w:textAlignment w:val="auto"/>
              <w:rPr>
                <w:rFonts w:hint="default" w:ascii="Calibri" w:hAnsi="Calibri" w:cs="Times New Roman"/>
                <w:color w:val="auto"/>
                <w:kern w:val="2"/>
                <w:sz w:val="21"/>
                <w:szCs w:val="22"/>
                <w:highlight w:val="none"/>
                <w:lang w:val="en-US"/>
              </w:rPr>
            </w:pPr>
            <w:r>
              <w:rPr>
                <w:rFonts w:hint="default" w:ascii="Calibri" w:hAnsi="Calibri" w:cs="Times New Roman"/>
                <w:color w:val="auto"/>
                <w:kern w:val="2"/>
                <w:sz w:val="21"/>
                <w:szCs w:val="22"/>
                <w:highlight w:val="none"/>
              </w:rPr>
              <w:t>本次招标</w:t>
            </w:r>
            <w:r>
              <w:rPr>
                <w:rFonts w:hint="default" w:ascii="Calibri" w:hAnsi="Calibri" w:cs="Times New Roman"/>
                <w:color w:val="auto"/>
                <w:kern w:val="2"/>
                <w:sz w:val="21"/>
                <w:szCs w:val="22"/>
                <w:highlight w:val="none"/>
                <w:u w:val="single"/>
              </w:rPr>
              <w:t>不接受</w:t>
            </w:r>
            <w:r>
              <w:rPr>
                <w:rFonts w:hint="default" w:ascii="Calibri" w:hAnsi="Calibri" w:cs="Times New Roman"/>
                <w:color w:val="auto"/>
                <w:kern w:val="2"/>
                <w:sz w:val="21"/>
                <w:szCs w:val="22"/>
                <w:highlight w:val="none"/>
              </w:rPr>
              <w:t>联合体投标</w:t>
            </w:r>
          </w:p>
        </w:tc>
      </w:tr>
      <w:tr w14:paraId="23B4E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vAlign w:val="center"/>
          </w:tcPr>
          <w:p w14:paraId="74EFC1F7">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vAlign w:val="center"/>
          </w:tcPr>
          <w:p w14:paraId="23D68596">
            <w:pPr>
              <w:widowControl w:val="0"/>
              <w:wordWrap/>
              <w:autoSpaceDE w:val="0"/>
              <w:adjustRightInd/>
              <w:snapToGrid/>
              <w:spacing w:before="0" w:beforeAutospacing="0" w:after="0" w:afterAutospacing="0" w:line="360" w:lineRule="exact"/>
              <w:ind w:left="0" w:right="0"/>
              <w:jc w:val="left"/>
              <w:textAlignment w:val="auto"/>
              <w:rPr>
                <w:rFonts w:hint="default"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代理费、专家评审费</w:t>
            </w:r>
          </w:p>
        </w:tc>
        <w:tc>
          <w:tcPr>
            <w:tcW w:w="6328" w:type="dxa"/>
            <w:tcBorders>
              <w:top w:val="single" w:color="auto" w:sz="8" w:space="0"/>
              <w:left w:val="single" w:color="auto" w:sz="8" w:space="0"/>
              <w:bottom w:val="single" w:color="auto" w:sz="8" w:space="0"/>
              <w:right w:val="single" w:color="auto" w:sz="12" w:space="0"/>
            </w:tcBorders>
            <w:vAlign w:val="center"/>
          </w:tcPr>
          <w:p w14:paraId="1077E908">
            <w:pPr>
              <w:widowControl w:val="0"/>
              <w:wordWrap/>
              <w:autoSpaceDE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2"/>
                <w:highlight w:val="none"/>
                <w:lang w:val="en-US"/>
              </w:rPr>
            </w:pPr>
            <w:r>
              <w:rPr>
                <w:rFonts w:hint="eastAsia" w:ascii="宋体" w:hAnsi="宋体" w:eastAsia="宋体" w:cs="宋体"/>
                <w:color w:val="auto"/>
                <w:kern w:val="2"/>
                <w:sz w:val="21"/>
                <w:szCs w:val="21"/>
                <w:highlight w:val="none"/>
                <w:u w:val="none" w:color="000000"/>
                <w:lang w:val="en-US" w:eastAsia="zh-CN"/>
              </w:rPr>
              <w:t>代理服务费及专家评审费金额：3</w:t>
            </w:r>
            <w:r>
              <w:rPr>
                <w:rFonts w:hint="eastAsia" w:ascii="宋体" w:hAnsi="宋体" w:cs="宋体"/>
                <w:color w:val="auto"/>
                <w:kern w:val="2"/>
                <w:sz w:val="21"/>
                <w:szCs w:val="21"/>
                <w:highlight w:val="none"/>
                <w:u w:val="none" w:color="000000"/>
                <w:lang w:val="en-US" w:eastAsia="zh-CN"/>
              </w:rPr>
              <w:t>5</w:t>
            </w:r>
            <w:r>
              <w:rPr>
                <w:rFonts w:hint="eastAsia" w:ascii="宋体" w:hAnsi="宋体" w:eastAsia="宋体" w:cs="宋体"/>
                <w:color w:val="auto"/>
                <w:kern w:val="2"/>
                <w:sz w:val="21"/>
                <w:szCs w:val="21"/>
                <w:highlight w:val="none"/>
                <w:u w:val="none" w:color="000000"/>
                <w:lang w:val="en-US" w:eastAsia="zh-CN"/>
              </w:rPr>
              <w:t>00元。</w:t>
            </w:r>
          </w:p>
          <w:p w14:paraId="1B651568">
            <w:pPr>
              <w:widowControl w:val="0"/>
              <w:wordWrap/>
              <w:autoSpaceDE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2"/>
                <w:highlight w:val="none"/>
                <w:lang w:val="en-US"/>
              </w:rPr>
            </w:pPr>
            <w:r>
              <w:rPr>
                <w:rFonts w:hint="eastAsia" w:ascii="宋体" w:hAnsi="宋体" w:eastAsia="宋体" w:cs="宋体"/>
                <w:color w:val="auto"/>
                <w:kern w:val="2"/>
                <w:sz w:val="21"/>
                <w:szCs w:val="21"/>
                <w:highlight w:val="none"/>
                <w:u w:val="none" w:color="000000"/>
                <w:lang w:val="en-US" w:eastAsia="zh-CN"/>
              </w:rPr>
              <w:t>代理服务费及专家评审费支付主体：中标单位，中标单位在获取中标通知书时一次性支付代理机构。</w:t>
            </w:r>
          </w:p>
        </w:tc>
      </w:tr>
      <w:tr w14:paraId="164288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vAlign w:val="center"/>
          </w:tcPr>
          <w:p w14:paraId="584558E6">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vAlign w:val="center"/>
          </w:tcPr>
          <w:p w14:paraId="1BE40993">
            <w:pPr>
              <w:widowControl w:val="0"/>
              <w:wordWrap/>
              <w:autoSpaceDE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vAlign w:val="center"/>
          </w:tcPr>
          <w:p w14:paraId="4CCBFF39">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同表15条</w:t>
            </w:r>
          </w:p>
        </w:tc>
      </w:tr>
      <w:tr w14:paraId="422119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vAlign w:val="center"/>
          </w:tcPr>
          <w:p w14:paraId="7AD01F25">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vAlign w:val="center"/>
          </w:tcPr>
          <w:p w14:paraId="001263F2">
            <w:pPr>
              <w:pStyle w:val="23"/>
              <w:widowControl/>
              <w:wordWrap/>
              <w:autoSpaceDE w:val="0"/>
              <w:adjustRightInd/>
              <w:snapToGrid/>
              <w:spacing w:line="360" w:lineRule="exact"/>
              <w:jc w:val="lef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投标有效期</w:t>
            </w:r>
          </w:p>
        </w:tc>
        <w:tc>
          <w:tcPr>
            <w:tcW w:w="6328" w:type="dxa"/>
            <w:tcBorders>
              <w:top w:val="single" w:color="auto" w:sz="8" w:space="0"/>
              <w:left w:val="single" w:color="auto" w:sz="8" w:space="0"/>
              <w:bottom w:val="single" w:color="auto" w:sz="8" w:space="0"/>
              <w:right w:val="single" w:color="auto" w:sz="12" w:space="0"/>
            </w:tcBorders>
            <w:vAlign w:val="center"/>
          </w:tcPr>
          <w:p w14:paraId="2FACEC0D">
            <w:pPr>
              <w:pStyle w:val="23"/>
              <w:widowControl/>
              <w:wordWrap/>
              <w:autoSpaceDE w:val="0"/>
              <w:adjustRightInd/>
              <w:snapToGrid/>
              <w:spacing w:line="360" w:lineRule="exact"/>
              <w:textAlignment w:val="auto"/>
              <w:rPr>
                <w:rFonts w:hint="default" w:ascii="Calibri" w:hAnsi="Calibri" w:cs="Times New Roman"/>
                <w:kern w:val="2"/>
                <w:sz w:val="21"/>
                <w:szCs w:val="22"/>
                <w:highlight w:val="none"/>
                <w:lang w:val="en-US"/>
              </w:rPr>
            </w:pPr>
            <w:r>
              <w:rPr>
                <w:rFonts w:hint="default" w:ascii="Calibri" w:hAnsi="Calibri" w:cs="Times New Roman"/>
                <w:kern w:val="2"/>
                <w:sz w:val="21"/>
                <w:szCs w:val="22"/>
                <w:highlight w:val="none"/>
              </w:rPr>
              <w:t>投标有效期为</w:t>
            </w:r>
            <w:r>
              <w:rPr>
                <w:rFonts w:hint="default" w:ascii="Calibri" w:hAnsi="Calibri" w:cs="Times New Roman"/>
                <w:kern w:val="2"/>
                <w:sz w:val="21"/>
                <w:szCs w:val="22"/>
                <w:highlight w:val="none"/>
                <w:u w:val="single"/>
                <w:lang w:val="en-US"/>
              </w:rPr>
              <w:t xml:space="preserve"> </w:t>
            </w:r>
            <w:r>
              <w:rPr>
                <w:rFonts w:hint="eastAsia" w:ascii="Calibri" w:hAnsi="Calibri" w:cs="Times New Roman"/>
                <w:kern w:val="2"/>
                <w:sz w:val="21"/>
                <w:szCs w:val="22"/>
                <w:highlight w:val="none"/>
                <w:u w:val="single"/>
                <w:lang w:val="en-US" w:eastAsia="zh-CN"/>
              </w:rPr>
              <w:t>6</w:t>
            </w:r>
            <w:r>
              <w:rPr>
                <w:rFonts w:hint="default" w:ascii="Calibri" w:hAnsi="Calibri" w:cs="Times New Roman"/>
                <w:kern w:val="2"/>
                <w:sz w:val="21"/>
                <w:szCs w:val="22"/>
                <w:highlight w:val="none"/>
                <w:u w:val="single"/>
                <w:lang w:val="en-US"/>
              </w:rPr>
              <w:t xml:space="preserve">0 </w:t>
            </w:r>
            <w:r>
              <w:rPr>
                <w:rFonts w:hint="default" w:ascii="Calibri" w:hAnsi="Calibri" w:cs="Times New Roman"/>
                <w:kern w:val="2"/>
                <w:sz w:val="21"/>
                <w:szCs w:val="22"/>
                <w:highlight w:val="none"/>
              </w:rPr>
              <w:t>日历天（从投标截止之日算起）。在此期限内，凡符合本招标文件要求的投标文件均保持有效。</w:t>
            </w:r>
          </w:p>
        </w:tc>
      </w:tr>
      <w:tr w14:paraId="2EC7F2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09582126">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vAlign w:val="center"/>
          </w:tcPr>
          <w:p w14:paraId="67E8DEC9">
            <w:pPr>
              <w:widowControl w:val="0"/>
              <w:wordWrap/>
              <w:autoSpaceDE w:val="0"/>
              <w:adjustRightInd/>
              <w:snapToGrid/>
              <w:spacing w:before="0" w:beforeAutospacing="0" w:after="0" w:afterAutospacing="0" w:line="360" w:lineRule="exact"/>
              <w:ind w:left="0" w:right="0"/>
              <w:jc w:val="left"/>
              <w:textAlignment w:val="auto"/>
              <w:rPr>
                <w:rFonts w:hint="default" w:ascii="Calibri" w:hAnsi="Calibri" w:cs="Times New Roman"/>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投标保证金</w:t>
            </w:r>
          </w:p>
        </w:tc>
        <w:tc>
          <w:tcPr>
            <w:tcW w:w="6328" w:type="dxa"/>
            <w:tcBorders>
              <w:top w:val="single" w:color="auto" w:sz="8" w:space="0"/>
              <w:left w:val="single" w:color="auto" w:sz="8" w:space="0"/>
              <w:bottom w:val="single" w:color="auto" w:sz="8" w:space="0"/>
              <w:right w:val="single" w:color="auto" w:sz="12" w:space="0"/>
            </w:tcBorders>
            <w:vAlign w:val="top"/>
          </w:tcPr>
          <w:p w14:paraId="0AFB59F2">
            <w:pPr>
              <w:widowControl w:val="0"/>
              <w:wordWrap/>
              <w:autoSpaceDE w:val="0"/>
              <w:adjustRightInd/>
              <w:snapToGrid/>
              <w:spacing w:before="0" w:beforeAutospacing="0" w:after="0" w:afterAutospacing="0" w:line="360" w:lineRule="exact"/>
              <w:ind w:left="0" w:right="0"/>
              <w:jc w:val="left"/>
              <w:textAlignment w:val="auto"/>
              <w:rPr>
                <w:rFonts w:hint="default" w:ascii="Calibri" w:hAnsi="Calibri" w:cs="Times New Roman"/>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本项目不要求投标人提交投标保证金</w:t>
            </w:r>
          </w:p>
        </w:tc>
      </w:tr>
      <w:tr w14:paraId="413E36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vAlign w:val="center"/>
          </w:tcPr>
          <w:p w14:paraId="055BD316">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vAlign w:val="center"/>
          </w:tcPr>
          <w:p w14:paraId="4D3404E5">
            <w:pPr>
              <w:wordWrap/>
              <w:adjustRightInd/>
              <w:snapToGrid/>
              <w:spacing w:before="0" w:beforeAutospacing="0" w:after="0" w:afterAutospacing="0" w:line="360" w:lineRule="exact"/>
              <w:ind w:left="0" w:right="0"/>
              <w:jc w:val="left"/>
              <w:textAlignment w:val="auto"/>
              <w:rPr>
                <w:rFonts w:hint="eastAsia" w:ascii="宋体" w:hAnsi="宋体" w:eastAsia="宋体" w:cs="宋体"/>
                <w:kern w:val="2"/>
                <w:sz w:val="21"/>
                <w:szCs w:val="22"/>
                <w:highlight w:val="none"/>
                <w:lang w:val="en-US"/>
              </w:rPr>
            </w:pPr>
            <w:r>
              <w:rPr>
                <w:rFonts w:hint="eastAsia" w:ascii="宋体" w:hAnsi="宋体" w:cs="宋体"/>
                <w:kern w:val="2"/>
                <w:sz w:val="21"/>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vAlign w:val="center"/>
          </w:tcPr>
          <w:p w14:paraId="4390B9EA">
            <w:pPr>
              <w:wordWrap/>
              <w:adjustRightInd/>
              <w:snapToGrid/>
              <w:spacing w:before="0" w:beforeAutospacing="0" w:after="0" w:afterAutospacing="0" w:line="360" w:lineRule="exact"/>
              <w:ind w:left="0" w:right="0"/>
              <w:textAlignment w:val="auto"/>
              <w:rPr>
                <w:rFonts w:hint="eastAsia" w:ascii="宋体" w:hAnsi="宋体" w:eastAsia="宋体" w:cs="宋体"/>
                <w:kern w:val="2"/>
                <w:sz w:val="21"/>
                <w:szCs w:val="22"/>
                <w:highlight w:val="none"/>
                <w:lang w:val="en-US" w:eastAsia="zh-CN"/>
              </w:rPr>
            </w:pPr>
            <w:r>
              <w:rPr>
                <w:rFonts w:hint="eastAsia" w:ascii="宋体" w:hAnsi="宋体" w:cs="宋体"/>
                <w:kern w:val="2"/>
                <w:sz w:val="21"/>
                <w:szCs w:val="21"/>
                <w:highlight w:val="none"/>
              </w:rPr>
              <w:t>投标文件须</w:t>
            </w:r>
            <w:r>
              <w:rPr>
                <w:rFonts w:hint="eastAsia" w:ascii="宋体" w:hAnsi="宋体" w:cs="宋体"/>
                <w:kern w:val="2"/>
                <w:sz w:val="21"/>
                <w:szCs w:val="21"/>
                <w:highlight w:val="none"/>
                <w:lang w:eastAsia="zh-CN"/>
              </w:rPr>
              <w:t>按</w:t>
            </w:r>
            <w:r>
              <w:rPr>
                <w:rFonts w:hint="eastAsia" w:ascii="宋体" w:hAnsi="宋体" w:cs="宋体"/>
                <w:kern w:val="2"/>
                <w:sz w:val="21"/>
                <w:szCs w:val="21"/>
                <w:highlight w:val="none"/>
              </w:rPr>
              <w:t>要求签字或盖章</w:t>
            </w:r>
            <w:r>
              <w:rPr>
                <w:rFonts w:hint="eastAsia" w:ascii="宋体" w:hAnsi="宋体" w:cs="宋体"/>
                <w:kern w:val="2"/>
                <w:sz w:val="21"/>
                <w:szCs w:val="21"/>
                <w:highlight w:val="none"/>
                <w:lang w:eastAsia="zh-CN"/>
              </w:rPr>
              <w:t>。</w:t>
            </w:r>
            <w:r>
              <w:rPr>
                <w:rFonts w:hint="eastAsia" w:ascii="宋体" w:hAnsi="宋体" w:cs="宋体"/>
                <w:kern w:val="2"/>
                <w:sz w:val="21"/>
                <w:szCs w:val="21"/>
                <w:highlight w:val="none"/>
              </w:rPr>
              <w:t>否则经评委会一致认定后，按照无效投标处理。</w:t>
            </w:r>
          </w:p>
        </w:tc>
      </w:tr>
      <w:tr w14:paraId="5BE8A6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5" w:hRule="atLeast"/>
        </w:trPr>
        <w:tc>
          <w:tcPr>
            <w:tcW w:w="1035" w:type="dxa"/>
            <w:tcBorders>
              <w:top w:val="single" w:color="auto" w:sz="8" w:space="0"/>
              <w:left w:val="single" w:color="auto" w:sz="12" w:space="0"/>
              <w:bottom w:val="single" w:color="auto" w:sz="8" w:space="0"/>
              <w:right w:val="single" w:color="auto" w:sz="8" w:space="0"/>
            </w:tcBorders>
            <w:vAlign w:val="center"/>
          </w:tcPr>
          <w:p w14:paraId="1D352AE3">
            <w:pPr>
              <w:wordWrap/>
              <w:adjustRightInd/>
              <w:snapToGrid/>
              <w:spacing w:before="0" w:beforeAutospacing="0" w:after="0" w:afterAutospacing="0" w:line="360" w:lineRule="exact"/>
              <w:ind w:left="0" w:right="0"/>
              <w:jc w:val="center"/>
              <w:textAlignment w:val="auto"/>
              <w:rPr>
                <w:rFonts w:hint="default" w:ascii="宋体" w:hAnsi="Calibri" w:eastAsia="宋体" w:cs="宋体"/>
                <w:color w:val="auto"/>
                <w:kern w:val="2"/>
                <w:sz w:val="21"/>
                <w:szCs w:val="21"/>
                <w:highlight w:val="none"/>
                <w:lang w:val="en-US" w:eastAsia="zh-CN"/>
              </w:rPr>
            </w:pPr>
            <w:r>
              <w:rPr>
                <w:rFonts w:hint="eastAsia" w:ascii="宋体" w:hAnsi="Calibri" w:cs="宋体"/>
                <w:color w:val="auto"/>
                <w:kern w:val="2"/>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vAlign w:val="center"/>
          </w:tcPr>
          <w:p w14:paraId="6DD19681">
            <w:pPr>
              <w:wordWrap/>
              <w:adjustRightInd/>
              <w:snapToGrid/>
              <w:spacing w:before="0" w:beforeAutospacing="0" w:after="0" w:afterAutospacing="0" w:line="360" w:lineRule="exact"/>
              <w:ind w:left="0" w:right="0"/>
              <w:jc w:val="left"/>
              <w:textAlignment w:val="auto"/>
              <w:rPr>
                <w:rFonts w:hint="eastAsia" w:ascii="宋体" w:hAnsi="Calibri" w:cs="Times New Roman"/>
                <w:color w:val="auto"/>
                <w:kern w:val="2"/>
                <w:sz w:val="21"/>
                <w:szCs w:val="21"/>
                <w:highlight w:val="none"/>
              </w:rPr>
            </w:pPr>
            <w:r>
              <w:rPr>
                <w:rFonts w:hint="eastAsia" w:ascii="宋体" w:hAnsi="宋体" w:cs="宋体"/>
                <w:kern w:val="2"/>
                <w:sz w:val="21"/>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vAlign w:val="center"/>
          </w:tcPr>
          <w:p w14:paraId="0C4F0F1D">
            <w:pPr>
              <w:wordWrap/>
              <w:adjustRightInd/>
              <w:snapToGrid/>
              <w:spacing w:before="0" w:beforeAutospacing="0" w:after="0" w:afterAutospacing="0" w:line="360" w:lineRule="exact"/>
              <w:ind w:left="0" w:right="0"/>
              <w:textAlignment w:val="auto"/>
              <w:rPr>
                <w:rFonts w:hint="eastAsia" w:ascii="宋体" w:hAnsi="宋体" w:cs="宋体"/>
                <w:kern w:val="2"/>
                <w:sz w:val="21"/>
                <w:szCs w:val="21"/>
                <w:highlight w:val="none"/>
                <w:lang w:eastAsia="zh-CN"/>
              </w:rPr>
            </w:pPr>
            <w:r>
              <w:rPr>
                <w:rFonts w:hint="eastAsia" w:ascii="宋体" w:hAnsi="宋体" w:cs="宋体"/>
                <w:kern w:val="2"/>
                <w:sz w:val="21"/>
                <w:szCs w:val="21"/>
                <w:highlight w:val="none"/>
              </w:rPr>
              <w:t>正本一份，副本</w:t>
            </w:r>
            <w:r>
              <w:rPr>
                <w:rFonts w:hint="eastAsia" w:ascii="宋体" w:hAnsi="宋体" w:cs="宋体"/>
                <w:kern w:val="2"/>
                <w:sz w:val="21"/>
                <w:szCs w:val="21"/>
                <w:highlight w:val="none"/>
                <w:lang w:val="en-US" w:eastAsia="zh-CN"/>
              </w:rPr>
              <w:t>二</w:t>
            </w:r>
            <w:r>
              <w:rPr>
                <w:rFonts w:hint="eastAsia" w:ascii="宋体" w:hAnsi="宋体" w:cs="宋体"/>
                <w:kern w:val="2"/>
                <w:sz w:val="21"/>
                <w:szCs w:val="21"/>
                <w:highlight w:val="none"/>
              </w:rPr>
              <w:t>份。</w:t>
            </w:r>
          </w:p>
        </w:tc>
      </w:tr>
      <w:tr w14:paraId="1EB33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vAlign w:val="center"/>
          </w:tcPr>
          <w:p w14:paraId="7666E2AA">
            <w:pPr>
              <w:wordWrap/>
              <w:adjustRightInd/>
              <w:snapToGrid/>
              <w:spacing w:before="0" w:beforeAutospacing="0" w:after="0" w:afterAutospacing="0" w:line="360" w:lineRule="exact"/>
              <w:ind w:left="0" w:right="0"/>
              <w:jc w:val="center"/>
              <w:textAlignment w:val="auto"/>
              <w:rPr>
                <w:rFonts w:hint="default" w:ascii="宋体" w:hAnsi="Calibri" w:cs="宋体"/>
                <w:color w:val="auto"/>
                <w:kern w:val="2"/>
                <w:sz w:val="21"/>
                <w:szCs w:val="21"/>
                <w:highlight w:val="none"/>
                <w:lang w:val="en-US" w:eastAsia="zh-CN"/>
              </w:rPr>
            </w:pPr>
            <w:r>
              <w:rPr>
                <w:rFonts w:hint="eastAsia" w:ascii="宋体" w:hAnsi="Calibri" w:cs="宋体"/>
                <w:color w:val="auto"/>
                <w:kern w:val="2"/>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vAlign w:val="center"/>
          </w:tcPr>
          <w:p w14:paraId="2F793E5A">
            <w:pPr>
              <w:wordWrap/>
              <w:adjustRightInd/>
              <w:snapToGrid/>
              <w:spacing w:before="0" w:beforeAutospacing="0" w:after="0" w:afterAutospacing="0" w:line="360" w:lineRule="exact"/>
              <w:ind w:left="0" w:right="0"/>
              <w:textAlignment w:val="auto"/>
              <w:rPr>
                <w:rFonts w:hint="eastAsia" w:ascii="宋体" w:hAnsi="宋体" w:cs="宋体"/>
                <w:kern w:val="2"/>
                <w:sz w:val="21"/>
                <w:szCs w:val="21"/>
                <w:highlight w:val="none"/>
              </w:rPr>
            </w:pPr>
            <w:r>
              <w:rPr>
                <w:rFonts w:hint="eastAsia" w:ascii="宋体" w:hAnsi="宋体" w:cs="宋体"/>
                <w:color w:val="auto"/>
                <w:kern w:val="2"/>
                <w:sz w:val="21"/>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vAlign w:val="center"/>
          </w:tcPr>
          <w:p w14:paraId="5481E403">
            <w:pPr>
              <w:wordWrap/>
              <w:adjustRightInd/>
              <w:snapToGrid/>
              <w:spacing w:before="0" w:beforeAutospacing="0" w:after="0" w:afterAutospacing="0" w:line="360" w:lineRule="exact"/>
              <w:ind w:left="0" w:right="0"/>
              <w:textAlignment w:val="auto"/>
              <w:rPr>
                <w:rFonts w:hint="eastAsia" w:ascii="宋体" w:hAnsi="宋体" w:cs="宋体"/>
                <w:kern w:val="2"/>
                <w:sz w:val="21"/>
                <w:szCs w:val="21"/>
                <w:highlight w:val="none"/>
              </w:rPr>
            </w:pPr>
            <w:r>
              <w:rPr>
                <w:rFonts w:hint="eastAsia" w:ascii="Calibri" w:hAnsi="Calibri" w:cs="Times New Roman"/>
                <w:color w:val="auto"/>
                <w:kern w:val="2"/>
                <w:sz w:val="21"/>
                <w:szCs w:val="21"/>
              </w:rPr>
              <w:t>投标文件的正本和副本应左侧装订，不得有零散页。投标文件应按照“投标文件格式”的目录次序装订，密封</w:t>
            </w:r>
            <w:r>
              <w:rPr>
                <w:rFonts w:hint="eastAsia" w:ascii="Calibri" w:hAnsi="Calibri" w:cs="Times New Roman"/>
                <w:color w:val="auto"/>
                <w:kern w:val="2"/>
                <w:sz w:val="21"/>
                <w:szCs w:val="21"/>
                <w:lang w:eastAsia="zh-CN"/>
              </w:rPr>
              <w:t>，</w:t>
            </w:r>
            <w:r>
              <w:rPr>
                <w:rFonts w:hint="eastAsia" w:ascii="Calibri" w:hAnsi="Calibri" w:cs="Times New Roman"/>
                <w:color w:val="auto"/>
                <w:kern w:val="2"/>
                <w:sz w:val="21"/>
                <w:szCs w:val="21"/>
              </w:rPr>
              <w:t>否则其投标文件将被拒收。</w:t>
            </w:r>
          </w:p>
        </w:tc>
      </w:tr>
      <w:tr w14:paraId="2A747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vAlign w:val="center"/>
          </w:tcPr>
          <w:p w14:paraId="5B8F311C">
            <w:pPr>
              <w:wordWrap/>
              <w:adjustRightInd/>
              <w:snapToGrid/>
              <w:spacing w:before="0" w:beforeAutospacing="0" w:after="0" w:afterAutospacing="0" w:line="360" w:lineRule="exact"/>
              <w:ind w:left="0" w:right="0"/>
              <w:jc w:val="center"/>
              <w:textAlignment w:val="auto"/>
              <w:rPr>
                <w:rFonts w:hint="default" w:ascii="宋体" w:hAnsi="Calibri" w:cs="宋体"/>
                <w:color w:val="auto"/>
                <w:kern w:val="2"/>
                <w:sz w:val="21"/>
                <w:szCs w:val="21"/>
                <w:highlight w:val="none"/>
                <w:lang w:val="en-US" w:eastAsia="zh-CN"/>
              </w:rPr>
            </w:pPr>
            <w:r>
              <w:rPr>
                <w:rFonts w:hint="eastAsia" w:ascii="宋体" w:hAnsi="Calibri" w:cs="宋体"/>
                <w:color w:val="auto"/>
                <w:kern w:val="2"/>
                <w:sz w:val="21"/>
                <w:szCs w:val="21"/>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vAlign w:val="center"/>
          </w:tcPr>
          <w:p w14:paraId="2A337F63">
            <w:pPr>
              <w:wordWrap/>
              <w:adjustRightInd/>
              <w:snapToGrid/>
              <w:spacing w:before="0" w:beforeAutospacing="0" w:after="0" w:afterAutospacing="0" w:line="360" w:lineRule="exact"/>
              <w:ind w:left="0" w:right="0"/>
              <w:jc w:val="left"/>
              <w:textAlignment w:val="auto"/>
              <w:rPr>
                <w:rFonts w:hint="eastAsia" w:ascii="宋体" w:hAnsi="宋体" w:cs="宋体"/>
                <w:color w:val="auto"/>
                <w:kern w:val="2"/>
                <w:sz w:val="21"/>
                <w:szCs w:val="21"/>
                <w:highlight w:val="none"/>
              </w:rPr>
            </w:pPr>
            <w:r>
              <w:rPr>
                <w:rFonts w:hint="eastAsia" w:ascii="宋体" w:hAnsi="宋体" w:cs="Times New Roman"/>
                <w:color w:val="auto"/>
                <w:kern w:val="2"/>
                <w:sz w:val="21"/>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vAlign w:val="center"/>
          </w:tcPr>
          <w:p w14:paraId="6C280C44">
            <w:pPr>
              <w:wordWrap/>
              <w:adjustRightInd/>
              <w:snapToGrid/>
              <w:spacing w:before="0" w:beforeAutospacing="0" w:after="0" w:afterAutospacing="0" w:line="360" w:lineRule="exact"/>
              <w:ind w:left="0" w:right="0"/>
              <w:textAlignment w:val="auto"/>
              <w:rPr>
                <w:rFonts w:hint="eastAsia" w:ascii="宋体" w:hAnsi="宋体" w:cs="宋体"/>
                <w:color w:val="auto"/>
                <w:kern w:val="2"/>
                <w:sz w:val="21"/>
                <w:szCs w:val="21"/>
              </w:rPr>
            </w:pPr>
            <w:r>
              <w:rPr>
                <w:rFonts w:hint="eastAsia" w:ascii="宋体" w:hAnsi="宋体" w:cs="宋体"/>
                <w:color w:val="auto"/>
                <w:kern w:val="2"/>
                <w:sz w:val="21"/>
                <w:szCs w:val="21"/>
              </w:rPr>
              <w:t>项目名称：</w:t>
            </w:r>
            <w:r>
              <w:rPr>
                <w:rFonts w:hint="eastAsia" w:ascii="宋体" w:hAnsi="宋体" w:cs="宋体"/>
                <w:color w:val="auto"/>
                <w:kern w:val="2"/>
                <w:sz w:val="21"/>
                <w:szCs w:val="21"/>
                <w:u w:val="single"/>
              </w:rPr>
              <w:t xml:space="preserve">                </w:t>
            </w:r>
            <w:r>
              <w:rPr>
                <w:rFonts w:hint="eastAsia" w:ascii="宋体" w:hAnsi="宋体" w:cs="宋体"/>
                <w:color w:val="auto"/>
                <w:kern w:val="2"/>
                <w:sz w:val="21"/>
                <w:szCs w:val="21"/>
              </w:rPr>
              <w:t>（项目名称）投标文件</w:t>
            </w:r>
          </w:p>
          <w:p w14:paraId="734E5240">
            <w:pPr>
              <w:wordWrap/>
              <w:adjustRightInd/>
              <w:snapToGrid/>
              <w:spacing w:before="0" w:beforeAutospacing="0" w:after="0" w:afterAutospacing="0" w:line="360" w:lineRule="exact"/>
              <w:ind w:left="0" w:right="0"/>
              <w:textAlignment w:val="auto"/>
              <w:rPr>
                <w:rFonts w:hint="eastAsia" w:ascii="宋体" w:hAnsi="宋体" w:cs="Times New Roman"/>
                <w:color w:val="auto"/>
                <w:kern w:val="2"/>
                <w:sz w:val="21"/>
                <w:szCs w:val="21"/>
                <w:u w:val="single"/>
              </w:rPr>
            </w:pPr>
            <w:r>
              <w:rPr>
                <w:rFonts w:hint="eastAsia" w:ascii="宋体" w:hAnsi="宋体" w:cs="Times New Roman"/>
                <w:color w:val="auto"/>
                <w:kern w:val="2"/>
                <w:sz w:val="21"/>
                <w:szCs w:val="21"/>
              </w:rPr>
              <w:t>投标人地址：</w:t>
            </w:r>
            <w:r>
              <w:rPr>
                <w:rFonts w:hint="eastAsia" w:ascii="宋体" w:hAnsi="宋体" w:cs="Times New Roman"/>
                <w:color w:val="auto"/>
                <w:kern w:val="2"/>
                <w:sz w:val="21"/>
                <w:szCs w:val="21"/>
                <w:u w:val="single"/>
              </w:rPr>
              <w:t xml:space="preserve">                    </w:t>
            </w:r>
          </w:p>
          <w:p w14:paraId="3152DF32">
            <w:pPr>
              <w:wordWrap/>
              <w:adjustRightInd/>
              <w:snapToGrid/>
              <w:spacing w:before="0" w:beforeAutospacing="0" w:after="0" w:afterAutospacing="0" w:line="360" w:lineRule="exact"/>
              <w:ind w:left="0" w:right="0"/>
              <w:textAlignment w:val="auto"/>
              <w:rPr>
                <w:rFonts w:hint="eastAsia" w:ascii="宋体" w:hAnsi="宋体" w:cs="Times New Roman"/>
                <w:color w:val="auto"/>
                <w:kern w:val="2"/>
                <w:sz w:val="21"/>
                <w:szCs w:val="21"/>
                <w:u w:val="single"/>
              </w:rPr>
            </w:pPr>
            <w:r>
              <w:rPr>
                <w:rFonts w:hint="eastAsia" w:ascii="宋体" w:hAnsi="宋体" w:cs="Times New Roman"/>
                <w:color w:val="auto"/>
                <w:kern w:val="2"/>
                <w:sz w:val="21"/>
                <w:szCs w:val="21"/>
              </w:rPr>
              <w:t>投标人名称：</w:t>
            </w:r>
            <w:r>
              <w:rPr>
                <w:rFonts w:hint="eastAsia" w:ascii="宋体" w:hAnsi="宋体" w:cs="Times New Roman"/>
                <w:color w:val="auto"/>
                <w:kern w:val="2"/>
                <w:sz w:val="21"/>
                <w:szCs w:val="21"/>
                <w:u w:val="single"/>
              </w:rPr>
              <w:t xml:space="preserve">                    </w:t>
            </w:r>
          </w:p>
          <w:p w14:paraId="19D021DF">
            <w:pPr>
              <w:wordWrap/>
              <w:adjustRightInd/>
              <w:snapToGrid/>
              <w:spacing w:before="0" w:beforeAutospacing="0" w:after="0" w:afterAutospacing="0" w:line="360" w:lineRule="exact"/>
              <w:ind w:left="0" w:right="0"/>
              <w:textAlignment w:val="auto"/>
              <w:rPr>
                <w:rFonts w:hint="eastAsia" w:ascii="Calibri" w:hAnsi="Calibri" w:cs="Times New Roman"/>
                <w:color w:val="auto"/>
                <w:kern w:val="2"/>
                <w:sz w:val="21"/>
                <w:szCs w:val="21"/>
              </w:rPr>
            </w:pPr>
            <w:r>
              <w:rPr>
                <w:rFonts w:hint="eastAsia" w:ascii="宋体" w:hAnsi="宋体" w:cs="Times New Roman"/>
                <w:color w:val="auto"/>
                <w:kern w:val="2"/>
                <w:sz w:val="21"/>
                <w:szCs w:val="21"/>
              </w:rPr>
              <w:t>在</w:t>
            </w:r>
            <w:r>
              <w:rPr>
                <w:rFonts w:hint="eastAsia" w:ascii="宋体" w:hAnsi="宋体" w:cs="宋体-18030"/>
                <w:b/>
                <w:bCs/>
                <w:color w:val="auto"/>
                <w:kern w:val="2"/>
                <w:sz w:val="21"/>
                <w:szCs w:val="21"/>
              </w:rPr>
              <w:t xml:space="preserve"> </w:t>
            </w:r>
            <w:r>
              <w:rPr>
                <w:rFonts w:hint="eastAsia" w:ascii="宋体" w:hAnsi="宋体" w:cs="Times New Roman"/>
                <w:color w:val="auto"/>
                <w:kern w:val="2"/>
                <w:sz w:val="21"/>
                <w:szCs w:val="21"/>
                <w:lang w:eastAsia="zh-CN"/>
              </w:rPr>
              <w:t>2026年6月</w:t>
            </w:r>
            <w:r>
              <w:rPr>
                <w:rFonts w:hint="eastAsia" w:ascii="宋体" w:hAnsi="宋体" w:cs="Times New Roman"/>
                <w:color w:val="auto"/>
                <w:kern w:val="2"/>
                <w:sz w:val="21"/>
                <w:szCs w:val="21"/>
                <w:lang w:val="en-US" w:eastAsia="zh-CN"/>
              </w:rPr>
              <w:t>30</w:t>
            </w:r>
            <w:r>
              <w:rPr>
                <w:rFonts w:hint="eastAsia" w:ascii="宋体" w:hAnsi="宋体" w:cs="Times New Roman"/>
                <w:color w:val="auto"/>
                <w:kern w:val="2"/>
                <w:sz w:val="21"/>
                <w:szCs w:val="21"/>
              </w:rPr>
              <w:t>日</w:t>
            </w:r>
            <w:r>
              <w:rPr>
                <w:rFonts w:hint="eastAsia" w:ascii="宋体" w:hAnsi="宋体" w:cs="Times New Roman"/>
                <w:color w:val="auto"/>
                <w:kern w:val="2"/>
                <w:sz w:val="21"/>
                <w:szCs w:val="21"/>
                <w:lang w:val="en-US" w:eastAsia="zh-CN"/>
              </w:rPr>
              <w:t>15</w:t>
            </w:r>
            <w:r>
              <w:rPr>
                <w:rFonts w:hint="eastAsia" w:ascii="宋体" w:hAnsi="宋体" w:cs="Times New Roman"/>
                <w:color w:val="auto"/>
                <w:kern w:val="2"/>
                <w:sz w:val="21"/>
                <w:szCs w:val="21"/>
              </w:rPr>
              <w:t>时</w:t>
            </w:r>
            <w:r>
              <w:rPr>
                <w:rFonts w:hint="eastAsia" w:ascii="宋体" w:hAnsi="宋体" w:cs="Times New Roman"/>
                <w:color w:val="auto"/>
                <w:kern w:val="2"/>
                <w:sz w:val="21"/>
                <w:szCs w:val="21"/>
                <w:lang w:val="en-US" w:eastAsia="zh-CN"/>
              </w:rPr>
              <w:t>00</w:t>
            </w:r>
            <w:r>
              <w:rPr>
                <w:rFonts w:hint="eastAsia" w:ascii="宋体" w:hAnsi="宋体" w:cs="Times New Roman"/>
                <w:color w:val="auto"/>
                <w:kern w:val="2"/>
                <w:sz w:val="21"/>
                <w:szCs w:val="21"/>
              </w:rPr>
              <w:t>分（开标时间）前不得开启</w:t>
            </w:r>
          </w:p>
        </w:tc>
      </w:tr>
      <w:tr w14:paraId="2F96A0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vAlign w:val="center"/>
          </w:tcPr>
          <w:p w14:paraId="3556A7D9">
            <w:pPr>
              <w:wordWrap/>
              <w:adjustRightInd/>
              <w:snapToGrid/>
              <w:spacing w:before="0" w:beforeAutospacing="0" w:after="0" w:afterAutospacing="0" w:line="360" w:lineRule="exact"/>
              <w:ind w:left="0" w:right="0"/>
              <w:jc w:val="center"/>
              <w:textAlignment w:val="auto"/>
              <w:rPr>
                <w:rFonts w:hint="default" w:ascii="宋体" w:hAnsi="Calibri" w:cs="宋体"/>
                <w:color w:val="auto"/>
                <w:kern w:val="2"/>
                <w:sz w:val="21"/>
                <w:szCs w:val="21"/>
                <w:highlight w:val="none"/>
                <w:lang w:val="en-US" w:eastAsia="zh-CN"/>
              </w:rPr>
            </w:pPr>
            <w:r>
              <w:rPr>
                <w:rFonts w:hint="eastAsia" w:ascii="宋体" w:hAnsi="Calibri" w:cs="宋体"/>
                <w:color w:val="auto"/>
                <w:kern w:val="2"/>
                <w:sz w:val="21"/>
                <w:szCs w:val="21"/>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vAlign w:val="center"/>
          </w:tcPr>
          <w:p w14:paraId="500D84F8">
            <w:pPr>
              <w:wordWrap/>
              <w:adjustRightInd/>
              <w:snapToGrid/>
              <w:spacing w:before="0" w:beforeAutospacing="0" w:after="0" w:afterAutospacing="0" w:line="360" w:lineRule="exact"/>
              <w:ind w:left="0" w:right="0"/>
              <w:jc w:val="left"/>
              <w:textAlignment w:val="auto"/>
              <w:rPr>
                <w:rFonts w:hint="eastAsia" w:ascii="宋体" w:hAnsi="宋体" w:cs="Times New Roman"/>
                <w:color w:val="auto"/>
                <w:kern w:val="2"/>
                <w:sz w:val="21"/>
                <w:szCs w:val="21"/>
                <w:highlight w:val="none"/>
              </w:rPr>
            </w:pPr>
            <w:r>
              <w:rPr>
                <w:rFonts w:hint="eastAsia" w:ascii="宋体" w:hAnsi="Calibri" w:cs="Times New Roman"/>
                <w:color w:val="auto"/>
                <w:kern w:val="2"/>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vAlign w:val="center"/>
          </w:tcPr>
          <w:p w14:paraId="2FD573EA">
            <w:pPr>
              <w:wordWrap/>
              <w:adjustRightInd/>
              <w:snapToGrid/>
              <w:spacing w:before="0" w:beforeAutospacing="0" w:after="0" w:afterAutospacing="0" w:line="360" w:lineRule="exact"/>
              <w:ind w:left="0" w:right="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lang w:eastAsia="zh-CN"/>
              </w:rPr>
              <w:t>2026年6月</w:t>
            </w:r>
            <w:r>
              <w:rPr>
                <w:rFonts w:hint="eastAsia" w:ascii="宋体" w:hAnsi="宋体" w:cs="Times New Roman"/>
                <w:color w:val="auto"/>
                <w:kern w:val="2"/>
                <w:sz w:val="21"/>
                <w:szCs w:val="21"/>
                <w:lang w:val="en-US" w:eastAsia="zh-CN"/>
              </w:rPr>
              <w:t>30</w:t>
            </w:r>
            <w:r>
              <w:rPr>
                <w:rFonts w:hint="eastAsia" w:ascii="宋体" w:hAnsi="宋体" w:cs="Times New Roman"/>
                <w:color w:val="auto"/>
                <w:kern w:val="2"/>
                <w:sz w:val="21"/>
                <w:szCs w:val="21"/>
              </w:rPr>
              <w:t>日</w:t>
            </w:r>
            <w:r>
              <w:rPr>
                <w:rFonts w:hint="eastAsia" w:ascii="宋体" w:hAnsi="宋体" w:cs="Times New Roman"/>
                <w:color w:val="auto"/>
                <w:kern w:val="2"/>
                <w:sz w:val="21"/>
                <w:szCs w:val="21"/>
                <w:lang w:val="en-US" w:eastAsia="zh-CN"/>
              </w:rPr>
              <w:t>15</w:t>
            </w:r>
            <w:r>
              <w:rPr>
                <w:rFonts w:hint="eastAsia" w:ascii="宋体" w:hAnsi="宋体" w:cs="Times New Roman"/>
                <w:color w:val="auto"/>
                <w:kern w:val="2"/>
                <w:sz w:val="21"/>
                <w:szCs w:val="21"/>
              </w:rPr>
              <w:t>时</w:t>
            </w:r>
            <w:r>
              <w:rPr>
                <w:rFonts w:hint="eastAsia" w:ascii="宋体" w:hAnsi="宋体" w:cs="Times New Roman"/>
                <w:color w:val="auto"/>
                <w:kern w:val="2"/>
                <w:sz w:val="21"/>
                <w:szCs w:val="21"/>
                <w:lang w:val="en-US" w:eastAsia="zh-CN"/>
              </w:rPr>
              <w:t xml:space="preserve"> 00</w:t>
            </w:r>
            <w:r>
              <w:rPr>
                <w:rFonts w:hint="eastAsia" w:ascii="宋体" w:hAnsi="宋体" w:cs="Times New Roman"/>
                <w:color w:val="auto"/>
                <w:kern w:val="2"/>
                <w:sz w:val="21"/>
                <w:szCs w:val="21"/>
              </w:rPr>
              <w:t>分（北京时间）</w:t>
            </w:r>
          </w:p>
        </w:tc>
      </w:tr>
      <w:tr w14:paraId="53F37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vAlign w:val="center"/>
          </w:tcPr>
          <w:p w14:paraId="6074F2C7">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vAlign w:val="center"/>
          </w:tcPr>
          <w:p w14:paraId="31930ECF">
            <w:pPr>
              <w:wordWrap/>
              <w:adjustRightInd/>
              <w:snapToGrid/>
              <w:spacing w:before="0" w:beforeAutospacing="0" w:after="0" w:afterAutospacing="0" w:line="360" w:lineRule="exact"/>
              <w:ind w:left="0" w:right="0"/>
              <w:jc w:val="left"/>
              <w:textAlignment w:val="auto"/>
              <w:rPr>
                <w:rFonts w:hint="default" w:ascii="Calibri" w:hAnsi="Calibri" w:eastAsia="宋体" w:cs="Times New Roman"/>
                <w:kern w:val="2"/>
                <w:sz w:val="21"/>
                <w:szCs w:val="22"/>
                <w:highlight w:val="none"/>
                <w:lang w:val="en-US" w:eastAsia="zh-CN"/>
              </w:rPr>
            </w:pPr>
            <w:r>
              <w:rPr>
                <w:rFonts w:hint="eastAsia" w:ascii="宋体" w:hAnsi="Calibri" w:cs="Times New Roman"/>
                <w:color w:val="auto"/>
                <w:kern w:val="2"/>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vAlign w:val="center"/>
          </w:tcPr>
          <w:p w14:paraId="19CDB151">
            <w:pPr>
              <w:wordWrap/>
              <w:adjustRightInd/>
              <w:snapToGrid/>
              <w:spacing w:before="0" w:beforeAutospacing="0" w:after="0" w:afterAutospacing="0" w:line="360" w:lineRule="exact"/>
              <w:ind w:left="0" w:right="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时  间：</w:t>
            </w:r>
            <w:r>
              <w:rPr>
                <w:rFonts w:hint="eastAsia" w:ascii="宋体" w:hAnsi="宋体" w:cs="宋体"/>
                <w:color w:val="auto"/>
                <w:kern w:val="2"/>
                <w:sz w:val="21"/>
                <w:szCs w:val="21"/>
                <w:highlight w:val="none"/>
                <w:lang w:eastAsia="zh-CN"/>
              </w:rPr>
              <w:t>2026年6月</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日</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 xml:space="preserve">时00分     </w:t>
            </w:r>
          </w:p>
          <w:p w14:paraId="0D52FFF2">
            <w:pPr>
              <w:wordWrap/>
              <w:adjustRightInd/>
              <w:snapToGrid/>
              <w:spacing w:before="0" w:beforeAutospacing="0" w:after="0" w:afterAutospacing="0" w:line="360" w:lineRule="exact"/>
              <w:ind w:left="0" w:right="0"/>
              <w:textAlignment w:val="auto"/>
              <w:rPr>
                <w:rFonts w:hint="eastAsia" w:ascii="宋体" w:hAnsi="宋体" w:cs="宋体"/>
                <w:color w:val="auto"/>
                <w:kern w:val="2"/>
                <w:sz w:val="21"/>
                <w:szCs w:val="21"/>
                <w:highlight w:val="none"/>
                <w:lang w:val="en-US"/>
              </w:rPr>
            </w:pPr>
            <w:r>
              <w:rPr>
                <w:rFonts w:hint="eastAsia" w:ascii="宋体" w:hAnsi="宋体" w:cs="Times New Roman"/>
                <w:color w:val="auto"/>
                <w:kern w:val="2"/>
                <w:sz w:val="21"/>
                <w:szCs w:val="21"/>
              </w:rPr>
              <w:t xml:space="preserve">地  </w:t>
            </w:r>
            <w:r>
              <w:rPr>
                <w:rFonts w:hint="eastAsia" w:ascii="宋体" w:hAnsi="宋体" w:cs="Times New Roman"/>
                <w:color w:val="auto"/>
                <w:kern w:val="2"/>
                <w:sz w:val="21"/>
                <w:szCs w:val="21"/>
                <w:lang w:eastAsia="zh-CN"/>
              </w:rPr>
              <w:t>点：</w:t>
            </w:r>
            <w:r>
              <w:rPr>
                <w:rFonts w:hint="eastAsia" w:ascii="宋体" w:hAnsi="宋体" w:cs="Times New Roman"/>
                <w:color w:val="auto"/>
                <w:kern w:val="2"/>
                <w:sz w:val="21"/>
                <w:szCs w:val="21"/>
                <w:lang w:val="en-US" w:eastAsia="zh-CN"/>
              </w:rPr>
              <w:t>滁州市政务中心南一楼107会议室</w:t>
            </w:r>
          </w:p>
        </w:tc>
      </w:tr>
      <w:tr w14:paraId="2A899D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48F61BAF">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vAlign w:val="center"/>
          </w:tcPr>
          <w:p w14:paraId="65A49712">
            <w:pPr>
              <w:wordWrap/>
              <w:adjustRightInd/>
              <w:snapToGrid/>
              <w:spacing w:before="0" w:beforeAutospacing="0" w:after="0" w:afterAutospacing="0" w:line="360" w:lineRule="exact"/>
              <w:ind w:left="0" w:right="0"/>
              <w:jc w:val="left"/>
              <w:textAlignment w:val="auto"/>
              <w:rPr>
                <w:rFonts w:hint="default" w:ascii="Calibri" w:hAnsi="Calibri" w:cs="Times New Roman"/>
                <w:kern w:val="2"/>
                <w:sz w:val="21"/>
                <w:szCs w:val="22"/>
                <w:highlight w:val="none"/>
                <w:lang w:val="en-US"/>
              </w:rPr>
            </w:pPr>
            <w:r>
              <w:rPr>
                <w:rFonts w:hint="eastAsia" w:ascii="宋体" w:hAnsi="Calibri" w:cs="Times New Roman"/>
                <w:color w:val="auto"/>
                <w:kern w:val="2"/>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vAlign w:val="center"/>
          </w:tcPr>
          <w:p w14:paraId="6EC6D6D9">
            <w:pPr>
              <w:wordWrap/>
              <w:adjustRightInd/>
              <w:snapToGrid/>
              <w:spacing w:before="0" w:beforeAutospacing="0" w:after="0" w:afterAutospacing="0" w:line="360" w:lineRule="exact"/>
              <w:ind w:left="0" w:right="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投标文件密封情况检查：由投标人或其推选的代表检查投标文件的密封情况，也可以由采购人委托的公证机构检查并公证。</w:t>
            </w:r>
          </w:p>
          <w:p w14:paraId="5689AB0A">
            <w:pPr>
              <w:wordWrap/>
              <w:adjustRightInd/>
              <w:snapToGrid/>
              <w:spacing w:before="0" w:beforeAutospacing="0" w:after="0" w:afterAutospacing="0" w:line="360" w:lineRule="exact"/>
              <w:ind w:left="0" w:right="0"/>
              <w:textAlignment w:val="auto"/>
              <w:rPr>
                <w:rFonts w:hint="default" w:ascii="Calibri" w:hAnsi="Calibri" w:cs="Times New Roman"/>
                <w:kern w:val="2"/>
                <w:sz w:val="21"/>
                <w:szCs w:val="22"/>
                <w:highlight w:val="none"/>
                <w:lang w:val="en-US"/>
              </w:rPr>
            </w:pPr>
            <w:r>
              <w:rPr>
                <w:rFonts w:hint="eastAsia" w:ascii="宋体" w:hAnsi="宋体" w:eastAsia="宋体" w:cs="宋体"/>
                <w:b w:val="0"/>
                <w:bCs w:val="0"/>
                <w:color w:val="auto"/>
                <w:kern w:val="2"/>
                <w:sz w:val="21"/>
                <w:szCs w:val="21"/>
                <w:highlight w:val="none"/>
                <w:lang w:val="en-US" w:eastAsia="zh-CN"/>
              </w:rPr>
              <w:t>开标顺序：先验证投标人到会情况，然后开启投标文件，报评标委员会评审。</w:t>
            </w:r>
          </w:p>
        </w:tc>
      </w:tr>
      <w:tr w14:paraId="41D5DB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514F04AC">
            <w:pPr>
              <w:pStyle w:val="23"/>
              <w:widowControl/>
              <w:wordWrap/>
              <w:autoSpaceDE w:val="0"/>
              <w:adjustRightInd/>
              <w:snapToGrid/>
              <w:spacing w:line="360" w:lineRule="exact"/>
              <w:jc w:val="center"/>
              <w:textAlignment w:val="auto"/>
              <w:rPr>
                <w:rFonts w:hint="default" w:ascii="Calibri" w:hAnsi="Calibri" w:eastAsia="宋体"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vAlign w:val="center"/>
          </w:tcPr>
          <w:p w14:paraId="3EA1147F">
            <w:pPr>
              <w:wordWrap/>
              <w:adjustRightInd/>
              <w:snapToGrid/>
              <w:spacing w:before="0" w:beforeAutospacing="0" w:after="0" w:afterAutospacing="0" w:line="360" w:lineRule="exact"/>
              <w:ind w:left="0" w:right="0"/>
              <w:jc w:val="left"/>
              <w:textAlignment w:val="auto"/>
              <w:rPr>
                <w:rFonts w:hint="default" w:ascii="Calibri" w:hAnsi="Calibri" w:cs="Times New Roman"/>
                <w:kern w:val="2"/>
                <w:sz w:val="21"/>
                <w:szCs w:val="22"/>
                <w:highlight w:val="none"/>
                <w:lang w:val="en-US"/>
              </w:rPr>
            </w:pPr>
            <w:r>
              <w:rPr>
                <w:rFonts w:hint="eastAsia" w:ascii="宋体" w:hAnsi="宋体" w:cs="宋体"/>
                <w:kern w:val="2"/>
                <w:sz w:val="21"/>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vAlign w:val="center"/>
          </w:tcPr>
          <w:p w14:paraId="454B8C70">
            <w:pPr>
              <w:pStyle w:val="31"/>
              <w:wordWrap/>
              <w:adjustRightInd/>
              <w:snapToGrid/>
              <w:spacing w:before="0" w:beforeAutospacing="0" w:after="0" w:afterAutospacing="0" w:line="360" w:lineRule="exact"/>
              <w:ind w:left="0" w:right="0"/>
              <w:textAlignment w:val="auto"/>
              <w:rPr>
                <w:rFonts w:hint="default" w:ascii="Calibri" w:hAnsi="Calibri" w:cs="Times New Roman"/>
                <w:spacing w:val="-4"/>
                <w:kern w:val="2"/>
                <w:sz w:val="21"/>
                <w:szCs w:val="22"/>
                <w:highlight w:val="none"/>
                <w:lang w:val="en-US"/>
              </w:rPr>
            </w:pPr>
            <w:r>
              <w:rPr>
                <w:rFonts w:hint="eastAsia" w:ascii="Calibri" w:hAnsi="宋体" w:cs="宋体"/>
                <w:kern w:val="2"/>
                <w:sz w:val="21"/>
                <w:szCs w:val="21"/>
                <w:highlight w:val="none"/>
              </w:rPr>
              <w:fldChar w:fldCharType="begin"/>
            </w:r>
            <w:r>
              <w:rPr>
                <w:rFonts w:hint="eastAsia" w:ascii="Calibri" w:hAnsi="宋体" w:cs="宋体"/>
                <w:kern w:val="2"/>
                <w:sz w:val="21"/>
                <w:szCs w:val="21"/>
                <w:highlight w:val="none"/>
              </w:rPr>
              <w:instrText xml:space="preserve"> eq \o\ac(□,√)</w:instrText>
            </w:r>
            <w:r>
              <w:rPr>
                <w:rFonts w:hint="eastAsia" w:ascii="Calibri" w:hAnsi="宋体" w:cs="宋体"/>
                <w:kern w:val="2"/>
                <w:sz w:val="21"/>
                <w:szCs w:val="21"/>
                <w:highlight w:val="none"/>
              </w:rPr>
              <w:fldChar w:fldCharType="end"/>
            </w:r>
            <w:r>
              <w:rPr>
                <w:rFonts w:hint="eastAsia" w:ascii="Calibri" w:hAnsi="宋体" w:cs="宋体"/>
                <w:kern w:val="2"/>
                <w:sz w:val="21"/>
                <w:szCs w:val="22"/>
                <w:highlight w:val="none"/>
              </w:rPr>
              <w:t>否；</w:t>
            </w:r>
            <w:r>
              <w:rPr>
                <w:rFonts w:hint="eastAsia" w:ascii="Calibri" w:hAnsi="宋体" w:cs="宋体"/>
                <w:kern w:val="2"/>
                <w:sz w:val="21"/>
                <w:szCs w:val="32"/>
                <w:highlight w:val="none"/>
              </w:rPr>
              <w:t>□</w:t>
            </w:r>
            <w:r>
              <w:rPr>
                <w:rFonts w:hint="eastAsia" w:ascii="Calibri" w:hAnsi="宋体" w:cs="宋体"/>
                <w:kern w:val="2"/>
                <w:sz w:val="21"/>
                <w:szCs w:val="22"/>
                <w:highlight w:val="none"/>
              </w:rPr>
              <w:t>是</w:t>
            </w:r>
          </w:p>
        </w:tc>
      </w:tr>
      <w:tr w14:paraId="286F02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vAlign w:val="center"/>
          </w:tcPr>
          <w:p w14:paraId="6AA22FD1">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vAlign w:val="center"/>
          </w:tcPr>
          <w:p w14:paraId="05101822">
            <w:pPr>
              <w:wordWrap/>
              <w:adjustRightInd/>
              <w:snapToGrid/>
              <w:spacing w:before="0" w:beforeAutospacing="0" w:after="0" w:afterAutospacing="0" w:line="360" w:lineRule="exact"/>
              <w:ind w:left="0" w:right="0"/>
              <w:jc w:val="left"/>
              <w:textAlignment w:val="auto"/>
              <w:rPr>
                <w:rFonts w:hint="eastAsia" w:ascii="宋体" w:hAnsi="宋体" w:eastAsia="宋体" w:cs="宋体"/>
                <w:kern w:val="2"/>
                <w:sz w:val="21"/>
                <w:szCs w:val="22"/>
                <w:highlight w:val="none"/>
                <w:lang w:val="en-US"/>
              </w:rPr>
            </w:pPr>
            <w:r>
              <w:rPr>
                <w:rFonts w:hint="eastAsia" w:ascii="宋体" w:hAnsi="宋体" w:cs="宋体"/>
                <w:kern w:val="2"/>
                <w:sz w:val="21"/>
                <w:szCs w:val="21"/>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vAlign w:val="center"/>
          </w:tcPr>
          <w:p w14:paraId="1D81089A">
            <w:pPr>
              <w:wordWrap/>
              <w:adjustRightInd/>
              <w:snapToGrid/>
              <w:spacing w:before="0" w:beforeAutospacing="0" w:after="0" w:afterAutospacing="0" w:line="360" w:lineRule="exact"/>
              <w:ind w:left="0" w:right="0"/>
              <w:textAlignment w:val="auto"/>
              <w:rPr>
                <w:rFonts w:hint="eastAsia" w:ascii="宋体" w:hAnsi="宋体" w:eastAsia="宋体" w:cs="宋体"/>
                <w:kern w:val="2"/>
                <w:sz w:val="21"/>
                <w:szCs w:val="22"/>
                <w:highlight w:val="none"/>
                <w:lang w:val="en-US"/>
              </w:rPr>
            </w:pPr>
            <w:r>
              <w:rPr>
                <w:rFonts w:hint="eastAsia" w:ascii="宋体" w:hAnsi="宋体" w:cs="宋体"/>
                <w:kern w:val="2"/>
                <w:sz w:val="21"/>
                <w:szCs w:val="21"/>
                <w:highlight w:val="none"/>
              </w:rPr>
              <w:t>评标委员会构成：</w:t>
            </w:r>
            <w:r>
              <w:rPr>
                <w:rFonts w:hint="eastAsia" w:ascii="宋体" w:hAnsi="宋体" w:cs="宋体"/>
                <w:kern w:val="2"/>
                <w:sz w:val="21"/>
                <w:szCs w:val="21"/>
                <w:highlight w:val="none"/>
                <w:u w:val="single"/>
              </w:rPr>
              <w:t>由</w:t>
            </w:r>
            <w:r>
              <w:rPr>
                <w:rFonts w:hint="eastAsia" w:ascii="宋体" w:hAnsi="宋体" w:cs="宋体"/>
                <w:kern w:val="2"/>
                <w:sz w:val="21"/>
                <w:szCs w:val="21"/>
                <w:highlight w:val="none"/>
                <w:u w:val="single"/>
                <w:lang w:val="en-US" w:eastAsia="zh-CN"/>
              </w:rPr>
              <w:t>采购</w:t>
            </w:r>
            <w:r>
              <w:rPr>
                <w:rFonts w:hint="eastAsia" w:ascii="宋体" w:hAnsi="宋体" w:cs="宋体"/>
                <w:kern w:val="2"/>
                <w:sz w:val="21"/>
                <w:szCs w:val="21"/>
                <w:highlight w:val="none"/>
                <w:u w:val="single"/>
              </w:rPr>
              <w:t>人依法组建。</w:t>
            </w:r>
          </w:p>
        </w:tc>
      </w:tr>
      <w:tr w14:paraId="449631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6DE79F76">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vAlign w:val="center"/>
          </w:tcPr>
          <w:p w14:paraId="209E820B">
            <w:pPr>
              <w:wordWrap/>
              <w:adjustRightInd/>
              <w:snapToGrid/>
              <w:spacing w:before="0" w:beforeAutospacing="0" w:after="0" w:afterAutospacing="0" w:line="360" w:lineRule="exact"/>
              <w:ind w:left="0" w:right="0"/>
              <w:jc w:val="left"/>
              <w:textAlignment w:val="auto"/>
              <w:rPr>
                <w:rFonts w:hint="eastAsia" w:ascii="宋体" w:hAnsi="宋体" w:eastAsia="宋体" w:cs="宋体"/>
                <w:kern w:val="2"/>
                <w:sz w:val="21"/>
                <w:szCs w:val="22"/>
                <w:highlight w:val="none"/>
                <w:lang w:val="en-US"/>
              </w:rPr>
            </w:pPr>
            <w:r>
              <w:rPr>
                <w:rFonts w:hint="eastAsia" w:ascii="宋体" w:hAnsi="宋体" w:cs="宋体"/>
                <w:kern w:val="2"/>
                <w:sz w:val="21"/>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vAlign w:val="center"/>
          </w:tcPr>
          <w:p w14:paraId="23A58406">
            <w:pPr>
              <w:wordWrap/>
              <w:adjustRightInd/>
              <w:snapToGrid/>
              <w:spacing w:before="0" w:beforeAutospacing="0" w:after="0" w:afterAutospacing="0" w:line="360" w:lineRule="exact"/>
              <w:ind w:left="0" w:right="0"/>
              <w:textAlignment w:val="auto"/>
              <w:rPr>
                <w:rFonts w:hint="eastAsia" w:ascii="宋体" w:hAnsi="宋体" w:eastAsia="宋体" w:cs="宋体"/>
                <w:kern w:val="2"/>
                <w:sz w:val="21"/>
                <w:szCs w:val="22"/>
                <w:highlight w:val="none"/>
                <w:lang w:val="en-US"/>
              </w:rPr>
            </w:pPr>
            <w:r>
              <w:rPr>
                <w:rFonts w:hint="eastAsia" w:ascii="宋体" w:hAnsi="宋体" w:cs="宋体"/>
                <w:kern w:val="2"/>
                <w:sz w:val="21"/>
                <w:szCs w:val="21"/>
                <w:highlight w:val="none"/>
              </w:rPr>
              <w:t>是，推荐的中标候选人数3名，并标明排序。</w:t>
            </w:r>
          </w:p>
        </w:tc>
      </w:tr>
      <w:tr w14:paraId="48EB5C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370B3975">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vAlign w:val="center"/>
          </w:tcPr>
          <w:p w14:paraId="6FD2169C">
            <w:pPr>
              <w:pStyle w:val="23"/>
              <w:widowControl/>
              <w:wordWrap/>
              <w:autoSpaceDE w:val="0"/>
              <w:adjustRightInd/>
              <w:snapToGrid/>
              <w:spacing w:line="360" w:lineRule="exact"/>
              <w:ind w:left="0" w:leftChars="0" w:right="0"/>
              <w:jc w:val="left"/>
              <w:textAlignment w:val="auto"/>
              <w:rPr>
                <w:rFonts w:hint="eastAsia" w:ascii="宋体" w:hAnsi="宋体" w:cs="宋体"/>
                <w:kern w:val="2"/>
                <w:sz w:val="21"/>
                <w:szCs w:val="21"/>
                <w:highlight w:val="none"/>
              </w:rPr>
            </w:pPr>
            <w:r>
              <w:rPr>
                <w:rFonts w:hint="default" w:ascii="Calibri" w:hAnsi="Calibri" w:cs="Times New Roman"/>
                <w:kern w:val="2"/>
                <w:sz w:val="21"/>
                <w:szCs w:val="22"/>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vAlign w:val="top"/>
          </w:tcPr>
          <w:p w14:paraId="0A57F48A">
            <w:pPr>
              <w:pStyle w:val="23"/>
              <w:widowControl/>
              <w:wordWrap/>
              <w:autoSpaceDE w:val="0"/>
              <w:adjustRightInd/>
              <w:snapToGrid/>
              <w:spacing w:line="360" w:lineRule="exact"/>
              <w:ind w:left="0" w:leftChars="0" w:right="0"/>
              <w:textAlignment w:val="auto"/>
              <w:rPr>
                <w:rFonts w:hint="eastAsia" w:ascii="宋体" w:hAnsi="宋体" w:cs="宋体"/>
                <w:kern w:val="2"/>
                <w:sz w:val="21"/>
                <w:szCs w:val="21"/>
                <w:highlight w:val="none"/>
              </w:rPr>
            </w:pPr>
            <w:r>
              <w:rPr>
                <w:rFonts w:hint="eastAsia" w:ascii="Calibri" w:hAnsi="Calibri" w:cs="宋体"/>
                <w:kern w:val="2"/>
                <w:sz w:val="21"/>
                <w:szCs w:val="21"/>
                <w:highlight w:val="none"/>
                <w:lang w:eastAsia="zh-CN"/>
              </w:rPr>
              <w:t>滁州市关工委（https://www.czggw.gov.cn/）</w:t>
            </w:r>
          </w:p>
        </w:tc>
      </w:tr>
      <w:tr w14:paraId="0B8304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561E1139">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vAlign w:val="center"/>
          </w:tcPr>
          <w:p w14:paraId="4810F690">
            <w:pPr>
              <w:widowControl w:val="0"/>
              <w:wordWrap/>
              <w:autoSpaceDE w:val="0"/>
              <w:adjustRightInd/>
              <w:snapToGrid/>
              <w:spacing w:before="0" w:beforeAutospacing="0" w:after="0" w:afterAutospacing="0" w:line="360" w:lineRule="exact"/>
              <w:ind w:left="0" w:leftChars="0" w:right="0"/>
              <w:jc w:val="left"/>
              <w:textAlignment w:val="auto"/>
              <w:rPr>
                <w:rFonts w:hint="eastAsia" w:ascii="宋体" w:hAnsi="宋体" w:cs="宋体"/>
                <w:kern w:val="2"/>
                <w:sz w:val="21"/>
                <w:szCs w:val="21"/>
                <w:highlight w:val="none"/>
              </w:rPr>
            </w:pPr>
            <w:r>
              <w:rPr>
                <w:rFonts w:hint="eastAsia" w:ascii="宋体" w:hAnsi="宋体" w:eastAsia="宋体" w:cs="宋体"/>
                <w:color w:val="000000"/>
                <w:kern w:val="2"/>
                <w:sz w:val="21"/>
                <w:szCs w:val="21"/>
                <w:highlight w:val="none"/>
                <w:u w:val="none" w:color="000000"/>
                <w:lang w:val="en-US" w:eastAsia="zh-CN"/>
              </w:rPr>
              <w:t>中标通知书</w:t>
            </w:r>
          </w:p>
        </w:tc>
        <w:tc>
          <w:tcPr>
            <w:tcW w:w="6328" w:type="dxa"/>
            <w:tcBorders>
              <w:top w:val="single" w:color="auto" w:sz="8" w:space="0"/>
              <w:left w:val="single" w:color="auto" w:sz="8" w:space="0"/>
              <w:bottom w:val="single" w:color="auto" w:sz="8" w:space="0"/>
              <w:right w:val="single" w:color="auto" w:sz="12" w:space="0"/>
            </w:tcBorders>
            <w:vAlign w:val="center"/>
          </w:tcPr>
          <w:p w14:paraId="52AEFA99">
            <w:pPr>
              <w:widowControl w:val="0"/>
              <w:wordWrap/>
              <w:autoSpaceDE w:val="0"/>
              <w:adjustRightInd/>
              <w:snapToGrid/>
              <w:spacing w:before="0" w:beforeAutospacing="0" w:after="0" w:afterAutospacing="0" w:line="360" w:lineRule="exact"/>
              <w:ind w:left="0" w:leftChars="0" w:right="0"/>
              <w:jc w:val="both"/>
              <w:textAlignment w:val="auto"/>
              <w:rPr>
                <w:rFonts w:hint="eastAsia" w:ascii="宋体" w:hAnsi="宋体" w:cs="宋体"/>
                <w:kern w:val="2"/>
                <w:sz w:val="21"/>
                <w:szCs w:val="21"/>
                <w:highlight w:val="none"/>
              </w:rPr>
            </w:pPr>
            <w:r>
              <w:rPr>
                <w:rFonts w:hint="eastAsia" w:ascii="宋体" w:hAnsi="Calibri" w:cs="宋体"/>
                <w:color w:val="auto"/>
                <w:kern w:val="2"/>
                <w:sz w:val="21"/>
                <w:szCs w:val="21"/>
              </w:rPr>
              <w:t>中标通知书须加盖</w:t>
            </w:r>
            <w:r>
              <w:rPr>
                <w:rFonts w:hint="eastAsia" w:ascii="宋体" w:hAnsi="Calibri" w:cs="宋体"/>
                <w:color w:val="auto"/>
                <w:kern w:val="2"/>
                <w:sz w:val="21"/>
                <w:szCs w:val="21"/>
                <w:lang w:eastAsia="zh-CN"/>
              </w:rPr>
              <w:t>采购人</w:t>
            </w:r>
            <w:r>
              <w:rPr>
                <w:rFonts w:hint="eastAsia" w:ascii="宋体" w:hAnsi="Calibri" w:cs="宋体"/>
                <w:color w:val="auto"/>
                <w:kern w:val="2"/>
                <w:sz w:val="21"/>
                <w:szCs w:val="21"/>
              </w:rPr>
              <w:t>、招标代理公司公章后方可发出</w:t>
            </w:r>
            <w:r>
              <w:rPr>
                <w:rFonts w:hint="eastAsia" w:ascii="宋体" w:hAnsi="Calibri" w:cs="宋体"/>
                <w:color w:val="auto"/>
                <w:kern w:val="2"/>
                <w:sz w:val="21"/>
                <w:szCs w:val="21"/>
                <w:lang w:eastAsia="zh-CN"/>
              </w:rPr>
              <w:t>。</w:t>
            </w:r>
          </w:p>
        </w:tc>
      </w:tr>
      <w:tr w14:paraId="4FFA81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vAlign w:val="center"/>
          </w:tcPr>
          <w:p w14:paraId="732A8866">
            <w:pPr>
              <w:widowControl w:val="0"/>
              <w:wordWrap/>
              <w:autoSpaceDE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21"/>
                <w:szCs w:val="22"/>
                <w:highlight w:val="none"/>
                <w:lang w:val="en-US" w:eastAsia="zh-CN"/>
              </w:rPr>
            </w:pPr>
            <w:r>
              <w:rPr>
                <w:rFonts w:hint="eastAsia" w:ascii="宋体" w:hAnsi="宋体" w:eastAsia="宋体" w:cs="宋体"/>
                <w:kern w:val="2"/>
                <w:sz w:val="21"/>
                <w:szCs w:val="2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vAlign w:val="center"/>
          </w:tcPr>
          <w:p w14:paraId="48F31C4E">
            <w:pPr>
              <w:wordWrap/>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val="none" w:color="000000"/>
                <w:lang w:val="en-US" w:eastAsia="zh-CN"/>
              </w:rPr>
            </w:pPr>
            <w:r>
              <w:rPr>
                <w:rFonts w:hint="eastAsia" w:ascii="宋体" w:hAnsi="宋体" w:cs="宋体"/>
                <w:kern w:val="2"/>
                <w:sz w:val="21"/>
                <w:szCs w:val="21"/>
                <w:highlight w:val="none"/>
              </w:rPr>
              <w:t>履约担保</w:t>
            </w:r>
          </w:p>
        </w:tc>
        <w:tc>
          <w:tcPr>
            <w:tcW w:w="6328" w:type="dxa"/>
            <w:tcBorders>
              <w:top w:val="single" w:color="auto" w:sz="8" w:space="0"/>
              <w:left w:val="single" w:color="auto" w:sz="8" w:space="0"/>
              <w:bottom w:val="single" w:color="auto" w:sz="8" w:space="0"/>
              <w:right w:val="single" w:color="auto" w:sz="12" w:space="0"/>
            </w:tcBorders>
            <w:vAlign w:val="center"/>
          </w:tcPr>
          <w:p w14:paraId="14A08531">
            <w:pPr>
              <w:widowControl/>
              <w:wordWrap/>
              <w:adjustRightInd/>
              <w:snapToGrid/>
              <w:spacing w:before="0" w:beforeAutospacing="0" w:after="0" w:afterAutospacing="0" w:line="360" w:lineRule="exact"/>
              <w:ind w:left="0" w:right="0"/>
              <w:textAlignment w:val="auto"/>
              <w:rPr>
                <w:rFonts w:hint="eastAsia" w:ascii="宋体" w:hAnsi="宋体" w:eastAsia="宋体" w:cs="宋体"/>
                <w:color w:val="000000"/>
                <w:kern w:val="2"/>
                <w:sz w:val="21"/>
                <w:szCs w:val="21"/>
                <w:highlight w:val="none"/>
                <w:u w:val="none" w:color="000000"/>
                <w:lang w:val="en-US" w:eastAsia="zh-CN"/>
              </w:rPr>
            </w:pPr>
            <w:r>
              <w:rPr>
                <w:rFonts w:hint="eastAsia" w:ascii="Calibri" w:hAnsi="Calibri" w:cs="宋体"/>
                <w:kern w:val="2"/>
                <w:sz w:val="21"/>
                <w:szCs w:val="21"/>
                <w:highlight w:val="none"/>
              </w:rPr>
              <w:t>本项目不要求提供履约担保</w:t>
            </w:r>
          </w:p>
        </w:tc>
      </w:tr>
      <w:tr w14:paraId="1E3DAB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8" w:hRule="atLeast"/>
        </w:trPr>
        <w:tc>
          <w:tcPr>
            <w:tcW w:w="3481" w:type="dxa"/>
            <w:gridSpan w:val="2"/>
            <w:tcBorders>
              <w:top w:val="single" w:color="auto" w:sz="8" w:space="0"/>
              <w:left w:val="single" w:color="auto" w:sz="12" w:space="0"/>
              <w:bottom w:val="single" w:color="auto" w:sz="8" w:space="0"/>
              <w:right w:val="single" w:color="auto" w:sz="8" w:space="0"/>
            </w:tcBorders>
            <w:vAlign w:val="center"/>
          </w:tcPr>
          <w:p w14:paraId="24B6D995">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val="none" w:color="000000"/>
                <w:lang w:val="en-US" w:eastAsia="zh-CN"/>
              </w:rPr>
            </w:pPr>
            <w:r>
              <w:rPr>
                <w:rFonts w:hint="eastAsia" w:ascii="宋体" w:hAnsi="宋体" w:eastAsia="宋体" w:cs="宋体"/>
                <w:color w:val="000000"/>
                <w:kern w:val="2"/>
                <w:sz w:val="21"/>
                <w:szCs w:val="21"/>
                <w:highlight w:val="none"/>
                <w:u w:val="none" w:color="000000"/>
                <w:lang w:val="en-US" w:eastAsia="zh-CN"/>
              </w:rPr>
              <w:t>付款方式</w:t>
            </w:r>
          </w:p>
        </w:tc>
        <w:tc>
          <w:tcPr>
            <w:tcW w:w="6328" w:type="dxa"/>
            <w:tcBorders>
              <w:top w:val="single" w:color="auto" w:sz="8" w:space="0"/>
              <w:left w:val="single" w:color="auto" w:sz="8" w:space="0"/>
              <w:bottom w:val="single" w:color="auto" w:sz="8" w:space="0"/>
              <w:right w:val="single" w:color="auto" w:sz="12" w:space="0"/>
            </w:tcBorders>
            <w:vAlign w:val="center"/>
          </w:tcPr>
          <w:p w14:paraId="2D6F2701">
            <w:pPr>
              <w:widowControl w:val="0"/>
              <w:wordWrap/>
              <w:autoSpaceDE w:val="0"/>
              <w:adjustRightInd/>
              <w:snapToGrid/>
              <w:spacing w:before="0" w:beforeAutospacing="0" w:after="0" w:afterAutospacing="0" w:line="360" w:lineRule="exact"/>
              <w:ind w:left="0" w:right="0"/>
              <w:jc w:val="both"/>
              <w:textAlignment w:val="auto"/>
              <w:rPr>
                <w:rFonts w:hint="default" w:ascii="宋体" w:hAnsi="宋体" w:eastAsia="宋体" w:cs="宋体"/>
                <w:color w:val="000000"/>
                <w:kern w:val="2"/>
                <w:sz w:val="21"/>
                <w:szCs w:val="21"/>
                <w:highlight w:val="none"/>
                <w:u w:val="none" w:color="000000"/>
                <w:lang w:val="en-US" w:eastAsia="zh-CN"/>
              </w:rPr>
            </w:pPr>
            <w:r>
              <w:rPr>
                <w:rFonts w:hint="eastAsia" w:ascii="Calibri" w:hAnsi="Calibri" w:cs="宋体"/>
                <w:color w:val="0000FF"/>
                <w:kern w:val="2"/>
                <w:sz w:val="21"/>
                <w:szCs w:val="21"/>
                <w:highlight w:val="none"/>
                <w:lang w:eastAsia="zh-CN"/>
              </w:rPr>
              <w:t>项目验收</w:t>
            </w:r>
            <w:r>
              <w:rPr>
                <w:rFonts w:hint="eastAsia" w:ascii="Calibri" w:hAnsi="Calibri" w:cs="宋体"/>
                <w:color w:val="0000FF"/>
                <w:kern w:val="2"/>
                <w:sz w:val="21"/>
                <w:szCs w:val="21"/>
                <w:highlight w:val="none"/>
                <w:lang w:val="en-US" w:eastAsia="zh-CN"/>
              </w:rPr>
              <w:t>合格</w:t>
            </w:r>
            <w:r>
              <w:rPr>
                <w:rFonts w:hint="eastAsia" w:ascii="Calibri" w:hAnsi="Calibri" w:cs="宋体"/>
                <w:color w:val="0000FF"/>
                <w:kern w:val="2"/>
                <w:sz w:val="21"/>
                <w:szCs w:val="21"/>
                <w:highlight w:val="none"/>
                <w:lang w:eastAsia="zh-CN"/>
              </w:rPr>
              <w:t>后一次性付清</w:t>
            </w:r>
            <w:r>
              <w:rPr>
                <w:rFonts w:hint="eastAsia" w:ascii="Calibri" w:hAnsi="Calibri" w:cs="宋体"/>
                <w:color w:val="0000FF"/>
                <w:kern w:val="2"/>
                <w:sz w:val="21"/>
                <w:szCs w:val="21"/>
                <w:highlight w:val="none"/>
                <w:lang w:val="en-US" w:eastAsia="zh-CN"/>
              </w:rPr>
              <w:t>。</w:t>
            </w:r>
          </w:p>
        </w:tc>
      </w:tr>
      <w:tr w14:paraId="0DD673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vAlign w:val="center"/>
          </w:tcPr>
          <w:p w14:paraId="611DCDBC">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招标文件获取方式和时间</w:t>
            </w:r>
          </w:p>
        </w:tc>
        <w:tc>
          <w:tcPr>
            <w:tcW w:w="6328" w:type="dxa"/>
            <w:tcBorders>
              <w:top w:val="single" w:color="auto" w:sz="8" w:space="0"/>
              <w:left w:val="single" w:color="auto" w:sz="8" w:space="0"/>
              <w:bottom w:val="single" w:color="auto" w:sz="8" w:space="0"/>
              <w:right w:val="single" w:color="auto" w:sz="12" w:space="0"/>
            </w:tcBorders>
            <w:vAlign w:val="top"/>
          </w:tcPr>
          <w:p w14:paraId="7AE3D355">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招标文件获取方式：网上下载；</w:t>
            </w:r>
          </w:p>
          <w:p w14:paraId="5DB42A2A">
            <w:pPr>
              <w:widowControl w:val="0"/>
              <w:wordWrap/>
              <w:autoSpaceDE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获取时间：招标文件发布至投标截止时间。</w:t>
            </w:r>
          </w:p>
        </w:tc>
      </w:tr>
      <w:tr w14:paraId="1EC8E0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vAlign w:val="center"/>
          </w:tcPr>
          <w:p w14:paraId="0F948F57">
            <w:pPr>
              <w:widowControl w:val="0"/>
              <w:wordWrap/>
              <w:autoSpaceDE w:val="0"/>
              <w:adjustRightInd/>
              <w:snapToGrid/>
              <w:spacing w:before="0" w:beforeAutospacing="0" w:after="0" w:afterAutospacing="0" w:line="360" w:lineRule="exact"/>
              <w:ind w:left="0" w:right="0"/>
              <w:jc w:val="left"/>
              <w:textAlignment w:val="auto"/>
              <w:rPr>
                <w:rFonts w:hint="eastAsia" w:ascii="宋体" w:hAnsi="宋体" w:eastAsia="宋体" w:cs="宋体"/>
                <w:kern w:val="2"/>
                <w:sz w:val="21"/>
                <w:szCs w:val="22"/>
                <w:highlight w:val="none"/>
                <w:lang w:val="en-US"/>
              </w:rPr>
            </w:pPr>
            <w:r>
              <w:rPr>
                <w:rFonts w:hint="eastAsia" w:ascii="宋体" w:hAnsi="宋体" w:eastAsia="宋体" w:cs="宋体"/>
                <w:color w:val="000000"/>
                <w:kern w:val="2"/>
                <w:sz w:val="21"/>
                <w:szCs w:val="21"/>
                <w:highlight w:val="none"/>
                <w:u w:val="none" w:color="000000"/>
                <w:lang w:val="en-US" w:eastAsia="zh-CN"/>
              </w:rPr>
              <w:t>备注</w:t>
            </w:r>
          </w:p>
        </w:tc>
        <w:tc>
          <w:tcPr>
            <w:tcW w:w="6328" w:type="dxa"/>
            <w:tcBorders>
              <w:top w:val="single" w:color="auto" w:sz="8" w:space="0"/>
              <w:left w:val="single" w:color="auto" w:sz="8" w:space="0"/>
              <w:bottom w:val="single" w:color="auto" w:sz="8" w:space="0"/>
              <w:right w:val="single" w:color="auto" w:sz="12" w:space="0"/>
            </w:tcBorders>
            <w:vAlign w:val="center"/>
          </w:tcPr>
          <w:p w14:paraId="4BEBBC76">
            <w:pPr>
              <w:widowControl w:val="0"/>
              <w:wordWrap/>
              <w:autoSpaceDE w:val="0"/>
              <w:adjustRightInd/>
              <w:snapToGrid/>
              <w:spacing w:before="0" w:beforeAutospacing="0" w:after="0" w:afterAutospacing="0" w:line="360" w:lineRule="exact"/>
              <w:ind w:left="0" w:right="0"/>
              <w:jc w:val="both"/>
              <w:textAlignment w:val="auto"/>
              <w:rPr>
                <w:rFonts w:hint="eastAsia" w:ascii="Calibri" w:hAnsi="Calibri" w:cs="Times New Roman"/>
                <w:kern w:val="2"/>
                <w:sz w:val="21"/>
                <w:szCs w:val="22"/>
                <w:highlight w:val="none"/>
                <w:lang w:val="en-US" w:eastAsia="zh-CN"/>
              </w:rPr>
            </w:pPr>
            <w:r>
              <w:rPr>
                <w:rFonts w:hint="eastAsia" w:ascii="Calibri" w:hAnsi="Calibri" w:cs="Times New Roman"/>
                <w:kern w:val="2"/>
                <w:sz w:val="21"/>
                <w:szCs w:val="22"/>
                <w:highlight w:val="none"/>
                <w:lang w:val="en-US" w:eastAsia="zh-CN"/>
              </w:rPr>
              <w:t>1、本项目严禁非法转包，一经发现，采购人依法处理。</w:t>
            </w:r>
          </w:p>
          <w:p w14:paraId="4A993508">
            <w:pPr>
              <w:widowControl w:val="0"/>
              <w:wordWrap/>
              <w:autoSpaceDE w:val="0"/>
              <w:adjustRightInd/>
              <w:snapToGrid/>
              <w:spacing w:before="0" w:beforeAutospacing="0" w:after="0" w:afterAutospacing="0" w:line="360" w:lineRule="exact"/>
              <w:ind w:left="0" w:right="0"/>
              <w:jc w:val="both"/>
              <w:textAlignment w:val="auto"/>
              <w:rPr>
                <w:rFonts w:hint="default" w:ascii="Calibri" w:hAnsi="Calibri" w:cs="Times New Roman"/>
                <w:kern w:val="2"/>
                <w:sz w:val="21"/>
                <w:szCs w:val="22"/>
                <w:highlight w:val="none"/>
                <w:lang w:val="en-US"/>
              </w:rPr>
            </w:pPr>
            <w:r>
              <w:rPr>
                <w:rFonts w:hint="eastAsia" w:ascii="Calibri" w:hAnsi="Calibri" w:cs="Times New Roman"/>
                <w:kern w:val="2"/>
                <w:sz w:val="21"/>
                <w:szCs w:val="22"/>
                <w:highlight w:val="none"/>
                <w:lang w:val="en-US" w:eastAsia="zh-CN"/>
              </w:rPr>
              <w:t>2、评标委员会只依靠投标人递交的投标文件及其按照招标文件要求提供的所有证明材料进行评审，而不依靠任何外来的证明材料。</w:t>
            </w:r>
          </w:p>
        </w:tc>
      </w:tr>
      <w:tr w14:paraId="0048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8" w:hRule="atLeast"/>
        </w:trPr>
        <w:tc>
          <w:tcPr>
            <w:tcW w:w="3481" w:type="dxa"/>
            <w:gridSpan w:val="2"/>
            <w:tcBorders>
              <w:top w:val="single" w:color="auto" w:sz="8" w:space="0"/>
              <w:left w:val="single" w:color="auto" w:sz="12" w:space="0"/>
              <w:bottom w:val="single" w:color="auto" w:sz="12" w:space="0"/>
              <w:right w:val="single" w:color="auto" w:sz="8" w:space="0"/>
            </w:tcBorders>
            <w:vAlign w:val="center"/>
          </w:tcPr>
          <w:p w14:paraId="209D9FBF">
            <w:pPr>
              <w:widowControl w:val="0"/>
              <w:wordWrap/>
              <w:autoSpaceDE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val="none" w:color="000000"/>
                <w:lang w:val="en-US" w:eastAsia="zh-CN"/>
              </w:rPr>
            </w:pPr>
            <w:r>
              <w:rPr>
                <w:rFonts w:hint="eastAsia" w:ascii="宋体" w:hAnsi="宋体" w:eastAsia="宋体" w:cs="宋体"/>
                <w:color w:val="000000"/>
                <w:kern w:val="2"/>
                <w:sz w:val="21"/>
                <w:szCs w:val="21"/>
                <w:highlight w:val="none"/>
                <w:u w:val="none" w:color="000000"/>
                <w:lang w:val="en-US" w:eastAsia="zh-CN"/>
              </w:rPr>
              <w:t>本项目所属行业</w:t>
            </w:r>
          </w:p>
        </w:tc>
        <w:tc>
          <w:tcPr>
            <w:tcW w:w="6328" w:type="dxa"/>
            <w:tcBorders>
              <w:top w:val="single" w:color="auto" w:sz="8" w:space="0"/>
              <w:left w:val="single" w:color="auto" w:sz="8" w:space="0"/>
              <w:bottom w:val="single" w:color="auto" w:sz="12" w:space="0"/>
              <w:right w:val="single" w:color="auto" w:sz="12" w:space="0"/>
            </w:tcBorders>
            <w:vAlign w:val="center"/>
          </w:tcPr>
          <w:p w14:paraId="2D18ADAB">
            <w:pPr>
              <w:widowControl w:val="0"/>
              <w:wordWrap/>
              <w:autoSpaceDE w:val="0"/>
              <w:adjustRightInd/>
              <w:snapToGrid/>
              <w:spacing w:before="0" w:beforeAutospacing="0" w:after="0" w:afterAutospacing="0" w:line="360" w:lineRule="exact"/>
              <w:ind w:left="0" w:right="0"/>
              <w:jc w:val="both"/>
              <w:textAlignment w:val="auto"/>
              <w:rPr>
                <w:rFonts w:hint="eastAsia" w:ascii="Calibri" w:hAnsi="Calibri" w:cs="Times New Roman"/>
                <w:kern w:val="2"/>
                <w:sz w:val="21"/>
                <w:szCs w:val="22"/>
                <w:highlight w:val="none"/>
                <w:lang w:val="en-US" w:eastAsia="zh-CN"/>
              </w:rPr>
            </w:pPr>
            <w:r>
              <w:rPr>
                <w:rFonts w:hint="eastAsia" w:ascii="Calibri" w:hAnsi="Calibri" w:cs="宋体"/>
                <w:color w:val="0000FF"/>
                <w:kern w:val="2"/>
                <w:sz w:val="21"/>
                <w:szCs w:val="21"/>
                <w:highlight w:val="none"/>
                <w:lang w:eastAsia="zh-CN"/>
              </w:rPr>
              <w:t>软件和信息技术服务业</w:t>
            </w:r>
          </w:p>
        </w:tc>
      </w:tr>
    </w:tbl>
    <w:p w14:paraId="46F0D3C1">
      <w:pPr>
        <w:rPr>
          <w:rFonts w:hint="eastAsia" w:ascii="宋体" w:hAnsi="宋体" w:eastAsia="宋体" w:cs="宋体"/>
          <w:b/>
          <w:bCs w:val="0"/>
          <w:color w:val="000000"/>
          <w:kern w:val="0"/>
          <w:sz w:val="28"/>
          <w:szCs w:val="28"/>
          <w:highlight w:val="none"/>
          <w:u w:val="none" w:color="000000"/>
          <w:lang w:val="en-US" w:eastAsia="zh-CN"/>
        </w:rPr>
      </w:pPr>
      <w:bookmarkStart w:id="19" w:name="_Toc122"/>
      <w:bookmarkEnd w:id="19"/>
      <w:r>
        <w:rPr>
          <w:rFonts w:hint="eastAsia" w:ascii="宋体" w:hAnsi="宋体" w:eastAsia="宋体" w:cs="宋体"/>
          <w:b/>
          <w:bCs w:val="0"/>
          <w:color w:val="000000"/>
          <w:kern w:val="0"/>
          <w:sz w:val="28"/>
          <w:szCs w:val="28"/>
          <w:highlight w:val="none"/>
          <w:u w:val="none" w:color="000000"/>
          <w:lang w:val="en-US" w:eastAsia="zh-CN"/>
        </w:rPr>
        <w:br w:type="page"/>
      </w:r>
    </w:p>
    <w:p w14:paraId="3F0A3FF7">
      <w:pPr>
        <w:widowControl w:val="0"/>
        <w:snapToGrid w:val="0"/>
        <w:spacing w:beforeLines="50" w:beforeAutospacing="0"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val="none" w:color="000000"/>
          <w:lang w:val="en-US" w:eastAsia="zh-CN"/>
        </w:rPr>
        <w:t>二、投标人须知</w:t>
      </w:r>
    </w:p>
    <w:p w14:paraId="4EDC80CD">
      <w:pPr>
        <w:widowControl w:val="0"/>
        <w:snapToGrid w:val="0"/>
        <w:spacing w:beforeLines="50" w:beforeAutospacing="0"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val="none" w:color="000000"/>
          <w:lang w:val="en-US" w:eastAsia="zh-CN"/>
        </w:rPr>
        <w:t>（一）总  则</w:t>
      </w:r>
      <w:bookmarkEnd w:id="21"/>
    </w:p>
    <w:p w14:paraId="745030A7">
      <w:pPr>
        <w:widowControl/>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1.项目概况</w:t>
      </w:r>
    </w:p>
    <w:p w14:paraId="66374AE0">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1.1本次招标项目名称：见投标人须知前附表。</w:t>
      </w:r>
    </w:p>
    <w:p w14:paraId="2F451F22">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 xml:space="preserve">                 采购人：见投标人须知前附表。</w:t>
      </w:r>
    </w:p>
    <w:p w14:paraId="5AFE9C6B">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 xml:space="preserve">               服务期：见投标人须知前附表。</w:t>
      </w:r>
    </w:p>
    <w:p w14:paraId="4941CF65">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 xml:space="preserve">               服务地点：见投标人须知前附表。</w:t>
      </w:r>
    </w:p>
    <w:p w14:paraId="4D2CF51E">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1.2采购人及联系人: 见投标人须知前附表。</w:t>
      </w:r>
    </w:p>
    <w:p w14:paraId="1A4CAB4F">
      <w:pPr>
        <w:widowControl/>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 xml:space="preserve">  代理机构及联系人: 见投标人须知前附表。</w:t>
      </w:r>
    </w:p>
    <w:p w14:paraId="45C7140D">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1.3资金来源：见投标人须知前附表。</w:t>
      </w:r>
    </w:p>
    <w:p w14:paraId="69091BAF">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1.4本项目预算：见投标人须知前附表。</w:t>
      </w:r>
    </w:p>
    <w:p w14:paraId="6A2C0E7F">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1.5本项目最高限价：见投标人须知前附表。</w:t>
      </w:r>
    </w:p>
    <w:p w14:paraId="3B7B938A">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2.招标范围：</w:t>
      </w:r>
    </w:p>
    <w:p w14:paraId="5A66F8B2">
      <w:pPr>
        <w:widowControl/>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val="none" w:color="000000"/>
          <w:lang w:val="en-US" w:eastAsia="zh-CN"/>
        </w:rPr>
        <w:t>2.1 采购内容：见投标人须知前附表。</w:t>
      </w:r>
    </w:p>
    <w:p w14:paraId="4525E458">
      <w:pPr>
        <w:widowControl/>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val="none" w:color="000000"/>
          <w:lang w:val="en-US" w:eastAsia="zh-CN"/>
        </w:rPr>
        <w:t>。</w:t>
      </w:r>
    </w:p>
    <w:p w14:paraId="7BFBDE90">
      <w:pPr>
        <w:widowControl/>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3.标包划分：</w:t>
      </w:r>
    </w:p>
    <w:p w14:paraId="78A723DC">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3.1本项目划分：见投标人须知前附表。</w:t>
      </w:r>
    </w:p>
    <w:p w14:paraId="29B5BED8">
      <w:pPr>
        <w:widowControl/>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4.招标方式：</w:t>
      </w:r>
    </w:p>
    <w:p w14:paraId="5615ED7A">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4.1本项目招标方式：见投标人须知前附表。</w:t>
      </w:r>
    </w:p>
    <w:p w14:paraId="10F7E2E8">
      <w:pPr>
        <w:widowControl/>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5.计价方式：</w:t>
      </w:r>
    </w:p>
    <w:p w14:paraId="233C13FE">
      <w:pPr>
        <w:widowControl/>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5.1本次招标项目合同采用</w:t>
      </w:r>
      <w:r>
        <w:rPr>
          <w:rFonts w:hint="eastAsia" w:ascii="宋体" w:hAnsi="宋体" w:eastAsia="宋体" w:cs="宋体"/>
          <w:color w:val="000000"/>
          <w:kern w:val="0"/>
          <w:sz w:val="21"/>
          <w:szCs w:val="21"/>
          <w:highlight w:val="none"/>
          <w:u w:val="single" w:color="000000"/>
          <w:lang w:val="en-US" w:eastAsia="zh-CN"/>
        </w:rPr>
        <w:t xml:space="preserve">   </w:t>
      </w:r>
      <w:r>
        <w:rPr>
          <w:rFonts w:hint="eastAsia" w:ascii="宋体" w:hAnsi="宋体" w:eastAsia="宋体" w:cs="宋体"/>
          <w:color w:val="0000FF"/>
          <w:kern w:val="0"/>
          <w:sz w:val="21"/>
          <w:szCs w:val="21"/>
          <w:highlight w:val="none"/>
          <w:u w:val="single" w:color="000000"/>
          <w:lang w:val="en-US" w:eastAsia="zh-CN"/>
        </w:rPr>
        <w:t>固定总价</w:t>
      </w:r>
      <w:r>
        <w:rPr>
          <w:rFonts w:hint="eastAsia" w:ascii="宋体" w:hAnsi="宋体" w:eastAsia="宋体" w:cs="宋体"/>
          <w:color w:val="000000"/>
          <w:kern w:val="0"/>
          <w:sz w:val="21"/>
          <w:szCs w:val="21"/>
          <w:highlight w:val="none"/>
          <w:u w:val="single" w:color="000000"/>
          <w:lang w:val="en-US" w:eastAsia="zh-CN"/>
        </w:rPr>
        <w:t xml:space="preserve"> 。  </w:t>
      </w:r>
    </w:p>
    <w:p w14:paraId="784CBAD5">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6.评标办法：</w:t>
      </w:r>
    </w:p>
    <w:p w14:paraId="0571EFB4">
      <w:pPr>
        <w:widowControl/>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6.1本次招标评标采用</w:t>
      </w:r>
      <w:r>
        <w:rPr>
          <w:rFonts w:hint="eastAsia" w:ascii="宋体" w:hAnsi="宋体" w:eastAsia="宋体" w:cs="宋体"/>
          <w:color w:val="000000"/>
          <w:kern w:val="0"/>
          <w:sz w:val="21"/>
          <w:szCs w:val="21"/>
          <w:highlight w:val="none"/>
          <w:u w:val="single" w:color="000000"/>
          <w:lang w:val="en-US" w:eastAsia="zh-CN"/>
        </w:rPr>
        <w:t xml:space="preserve"> </w:t>
      </w:r>
      <w:r>
        <w:rPr>
          <w:rFonts w:hint="eastAsia" w:ascii="宋体" w:hAnsi="宋体" w:eastAsia="宋体" w:cs="宋体"/>
          <w:color w:val="0000FF"/>
          <w:kern w:val="0"/>
          <w:sz w:val="21"/>
          <w:szCs w:val="21"/>
          <w:highlight w:val="none"/>
          <w:u w:val="single" w:color="000000"/>
          <w:lang w:val="en-US" w:eastAsia="zh-CN"/>
        </w:rPr>
        <w:t xml:space="preserve"> </w:t>
      </w:r>
      <w:r>
        <w:rPr>
          <w:rFonts w:hint="eastAsia" w:ascii="宋体" w:hAnsi="宋体" w:eastAsia="宋体" w:cs="宋体"/>
          <w:color w:val="0000FF"/>
          <w:sz w:val="21"/>
          <w:szCs w:val="21"/>
          <w:highlight w:val="none"/>
          <w:u w:val="single"/>
          <w:lang w:val="en-US" w:eastAsia="zh-CN"/>
        </w:rPr>
        <w:t>综合评分法</w:t>
      </w:r>
      <w:r>
        <w:rPr>
          <w:rFonts w:hint="eastAsia" w:ascii="宋体" w:hAnsi="宋体" w:eastAsia="宋体" w:cs="宋体"/>
          <w:color w:val="000000"/>
          <w:kern w:val="0"/>
          <w:sz w:val="21"/>
          <w:szCs w:val="21"/>
          <w:highlight w:val="none"/>
          <w:u w:val="single" w:color="000000"/>
          <w:lang w:val="en-US" w:eastAsia="zh-CN"/>
        </w:rPr>
        <w:t xml:space="preserve"> 。</w:t>
      </w:r>
      <w:r>
        <w:rPr>
          <w:rFonts w:hint="eastAsia" w:ascii="宋体" w:hAnsi="宋体" w:eastAsia="宋体" w:cs="宋体"/>
          <w:color w:val="000000"/>
          <w:kern w:val="0"/>
          <w:sz w:val="21"/>
          <w:szCs w:val="21"/>
          <w:highlight w:val="none"/>
          <w:u w:val="none" w:color="000000"/>
          <w:lang w:val="en-US" w:eastAsia="zh-CN"/>
        </w:rPr>
        <w:t>（详见第三章评标办法）</w:t>
      </w:r>
    </w:p>
    <w:p w14:paraId="47F3E1F6">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7.投标人资格：</w:t>
      </w:r>
    </w:p>
    <w:p w14:paraId="5826C925">
      <w:pPr>
        <w:widowControl/>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7.1具体详见投标人须知前附表。</w:t>
      </w:r>
    </w:p>
    <w:p w14:paraId="2E8E7A77">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8. 投标费用</w:t>
      </w:r>
    </w:p>
    <w:p w14:paraId="69F4DA8A">
      <w:pPr>
        <w:widowControl/>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8.1投标人准备和参加投标活动发生的费用自理。</w:t>
      </w:r>
    </w:p>
    <w:p w14:paraId="7D5583D2">
      <w:pPr>
        <w:widowControl/>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val="none" w:color="000000"/>
          <w:lang w:val="en-US" w:eastAsia="zh-CN"/>
        </w:rPr>
        <w:t>9.</w:t>
      </w:r>
      <w:bookmarkStart w:id="22" w:name="_Toc152042315"/>
      <w:bookmarkEnd w:id="22"/>
      <w:bookmarkStart w:id="23" w:name="_Toc247513962"/>
      <w:bookmarkEnd w:id="23"/>
      <w:bookmarkStart w:id="24" w:name="_Toc152045539"/>
      <w:bookmarkEnd w:id="24"/>
      <w:bookmarkStart w:id="25" w:name="_Toc144974507"/>
      <w:bookmarkEnd w:id="25"/>
      <w:bookmarkStart w:id="26" w:name="_Toc247527563"/>
      <w:bookmarkEnd w:id="26"/>
      <w:bookmarkStart w:id="27" w:name="_Toc296602429"/>
      <w:bookmarkEnd w:id="27"/>
      <w:bookmarkStart w:id="28" w:name="_Toc247592876"/>
      <w:r>
        <w:rPr>
          <w:rFonts w:hint="eastAsia" w:ascii="宋体" w:hAnsi="宋体" w:eastAsia="宋体" w:cs="宋体"/>
          <w:b/>
          <w:bCs w:val="0"/>
          <w:color w:val="000000"/>
          <w:kern w:val="0"/>
          <w:sz w:val="21"/>
          <w:szCs w:val="21"/>
          <w:highlight w:val="none"/>
          <w:u w:val="none" w:color="000000"/>
          <w:lang w:val="en-US" w:eastAsia="zh-CN"/>
        </w:rPr>
        <w:t xml:space="preserve"> 踏勘现场</w:t>
      </w:r>
      <w:bookmarkEnd w:id="28"/>
    </w:p>
    <w:p w14:paraId="25F2C268">
      <w:pPr>
        <w:widowControl/>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 xml:space="preserve">9.1 投标人须知前附表规定组织踏勘现场的，采购人按投标人须知前附表规定的时间、地点组织投标人踏勘项目现场。 </w:t>
      </w:r>
    </w:p>
    <w:p w14:paraId="2AA9A46C">
      <w:pPr>
        <w:widowControl/>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9.2 投标人踏勘现场发生的费用自理。</w:t>
      </w:r>
    </w:p>
    <w:p w14:paraId="3A19AA18">
      <w:pPr>
        <w:widowControl/>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9.3 除采购人的原因外，投标人自行负责在踏勘现场中所发生的人员伤亡和财产损失。</w:t>
      </w:r>
    </w:p>
    <w:p w14:paraId="378FD575">
      <w:pPr>
        <w:widowControl/>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9.4 采购人在踏勘现场中介绍的场地和相关的周边环境情况，供投标人在编制投标文件时参考，采购人不对投标人据此作出的判断和决策负责。</w:t>
      </w:r>
    </w:p>
    <w:p w14:paraId="43A255A7">
      <w:pPr>
        <w:widowControl/>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val="none" w:color="000000"/>
          <w:lang w:val="en-US" w:eastAsia="zh-CN"/>
        </w:rPr>
        <w:t xml:space="preserve">10. </w:t>
      </w:r>
      <w:r>
        <w:rPr>
          <w:rFonts w:hint="eastAsia" w:ascii="宋体" w:hAnsi="宋体" w:eastAsia="宋体" w:cs="宋体"/>
          <w:b/>
          <w:bCs w:val="0"/>
          <w:color w:val="000000"/>
          <w:kern w:val="0"/>
          <w:sz w:val="21"/>
          <w:szCs w:val="21"/>
          <w:highlight w:val="none"/>
          <w:u w:val="none" w:color="000000"/>
          <w:lang w:val="en-US" w:eastAsia="zh-CN"/>
        </w:rPr>
        <w:t>投标预备会（本项目不采用）</w:t>
      </w:r>
    </w:p>
    <w:p w14:paraId="397B28BA">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35CA61AB">
      <w:pPr>
        <w:widowControl/>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val="none" w:color="000000"/>
          <w:lang w:val="en-US" w:eastAsia="zh-CN"/>
        </w:rPr>
        <w:t>11. 联合投标</w:t>
      </w:r>
    </w:p>
    <w:p w14:paraId="295E0E4D">
      <w:pPr>
        <w:widowControl/>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val="none" w:color="000000"/>
          <w:lang w:val="en-US" w:eastAsia="zh-CN"/>
        </w:rPr>
        <w:t xml:space="preserve">11.1 </w:t>
      </w:r>
      <w:r>
        <w:rPr>
          <w:rFonts w:hint="eastAsia" w:ascii="宋体" w:hAnsi="宋体" w:eastAsia="宋体" w:cs="宋体"/>
          <w:color w:val="000000"/>
          <w:kern w:val="0"/>
          <w:sz w:val="21"/>
          <w:szCs w:val="21"/>
          <w:highlight w:val="none"/>
          <w:u w:val="none" w:color="000000"/>
          <w:lang w:val="en-US" w:eastAsia="zh-CN"/>
        </w:rPr>
        <w:t>本次招标</w:t>
      </w:r>
      <w:r>
        <w:rPr>
          <w:rFonts w:hint="eastAsia" w:ascii="宋体" w:hAnsi="宋体" w:eastAsia="宋体" w:cs="宋体"/>
          <w:color w:val="000000"/>
          <w:kern w:val="0"/>
          <w:sz w:val="21"/>
          <w:szCs w:val="21"/>
          <w:highlight w:val="none"/>
          <w:u w:val="single" w:color="000000"/>
          <w:lang w:val="en-US" w:eastAsia="zh-CN"/>
        </w:rPr>
        <w:t>不接受</w:t>
      </w:r>
      <w:r>
        <w:rPr>
          <w:rFonts w:hint="eastAsia" w:ascii="宋体" w:hAnsi="宋体" w:eastAsia="宋体" w:cs="宋体"/>
          <w:color w:val="000000"/>
          <w:kern w:val="0"/>
          <w:sz w:val="21"/>
          <w:szCs w:val="21"/>
          <w:highlight w:val="none"/>
          <w:u w:val="none" w:color="000000"/>
          <w:lang w:val="en-US" w:eastAsia="zh-CN"/>
        </w:rPr>
        <w:t>联合体投标。</w:t>
      </w:r>
    </w:p>
    <w:p w14:paraId="2DF58F30">
      <w:pPr>
        <w:widowControl/>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val="none" w:color="000000"/>
          <w:lang w:val="en-US" w:eastAsia="zh-CN"/>
        </w:rPr>
      </w:pPr>
      <w:r>
        <w:rPr>
          <w:rFonts w:hint="eastAsia" w:ascii="黑体" w:hAnsi="宋体" w:eastAsia="黑体" w:cs="宋体"/>
          <w:b/>
          <w:bCs/>
          <w:color w:val="000000"/>
          <w:kern w:val="0"/>
          <w:sz w:val="21"/>
          <w:szCs w:val="21"/>
          <w:highlight w:val="none"/>
          <w:u w:val="none" w:color="000000"/>
          <w:lang w:val="en-US" w:eastAsia="zh-CN"/>
        </w:rPr>
        <w:t>12.招标代理费和专家评审劳务费</w:t>
      </w:r>
    </w:p>
    <w:p w14:paraId="1045D0D5">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29DD976B">
      <w:pPr>
        <w:spacing w:line="360" w:lineRule="auto"/>
        <w:ind w:firstLine="420" w:firstLineChars="200"/>
        <w:rPr>
          <w:rFonts w:hint="eastAsia" w:ascii="宋体"/>
          <w:szCs w:val="21"/>
          <w:highlight w:val="none"/>
          <w:lang w:eastAsia="zh-CN"/>
        </w:rPr>
      </w:pPr>
      <w:r>
        <w:rPr>
          <w:rFonts w:hint="eastAsia" w:ascii="宋体"/>
          <w:szCs w:val="21"/>
          <w:highlight w:val="none"/>
        </w:rPr>
        <w:t>12.</w:t>
      </w:r>
      <w:r>
        <w:rPr>
          <w:rFonts w:hint="eastAsia" w:ascii="宋体"/>
          <w:szCs w:val="21"/>
          <w:highlight w:val="none"/>
          <w:lang w:val="en-US" w:eastAsia="zh-CN"/>
        </w:rPr>
        <w:t>2</w:t>
      </w:r>
      <w:r>
        <w:rPr>
          <w:rFonts w:hint="eastAsia" w:ascii="宋体"/>
          <w:szCs w:val="21"/>
          <w:highlight w:val="none"/>
        </w:rPr>
        <w:t xml:space="preserve"> </w:t>
      </w:r>
      <w:r>
        <w:rPr>
          <w:rFonts w:hint="eastAsia" w:ascii="宋体"/>
          <w:szCs w:val="21"/>
          <w:highlight w:val="none"/>
          <w:lang w:eastAsia="zh-CN"/>
        </w:rPr>
        <w:t>专家评审劳务费：见</w:t>
      </w:r>
      <w:r>
        <w:rPr>
          <w:rFonts w:hint="eastAsia" w:ascii="宋体"/>
          <w:szCs w:val="21"/>
          <w:highlight w:val="none"/>
        </w:rPr>
        <w:t>投标人须知前附表</w:t>
      </w:r>
      <w:r>
        <w:rPr>
          <w:rFonts w:hint="eastAsia" w:ascii="宋体"/>
          <w:szCs w:val="21"/>
          <w:highlight w:val="none"/>
          <w:lang w:eastAsia="zh-CN"/>
        </w:rPr>
        <w:t>。</w:t>
      </w:r>
    </w:p>
    <w:p w14:paraId="3A67070C">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13.投标人应注意的事项</w:t>
      </w:r>
    </w:p>
    <w:p w14:paraId="4925B9F2">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w:t>
      </w:r>
      <w:r>
        <w:rPr>
          <w:rFonts w:hint="eastAsia" w:ascii="宋体"/>
          <w:szCs w:val="21"/>
          <w:highlight w:val="none"/>
          <w:lang w:eastAsia="zh-CN"/>
        </w:rPr>
        <w:t>必须严格按照</w:t>
      </w:r>
      <w:r>
        <w:rPr>
          <w:rFonts w:hint="eastAsia" w:ascii="宋体"/>
          <w:szCs w:val="21"/>
          <w:highlight w:val="none"/>
        </w:rPr>
        <w:t>招标文件的要求编制投标文件，以便评委审核。否则，由此产生的一切后果由投标人承担。</w:t>
      </w:r>
    </w:p>
    <w:p w14:paraId="7573E85C">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13.2投标人对采购内容中规定的相关要求必须满足。</w:t>
      </w:r>
    </w:p>
    <w:p w14:paraId="75EC0ABE">
      <w:pPr>
        <w:spacing w:line="360" w:lineRule="auto"/>
        <w:ind w:firstLine="420" w:firstLineChars="200"/>
        <w:rPr>
          <w:rFonts w:hint="eastAsia" w:ascii="宋体"/>
          <w:szCs w:val="21"/>
          <w:highlight w:val="none"/>
        </w:rPr>
      </w:pPr>
      <w:r>
        <w:rPr>
          <w:rFonts w:hint="eastAsia" w:ascii="宋体"/>
          <w:szCs w:val="21"/>
          <w:highlight w:val="none"/>
        </w:rPr>
        <w:t>13.3推荐品牌有助于投标人选择所投产品，仅供参考，并无限制性，可以选择性能不低于推荐品牌的产品，但所投产品的技术参数，要最大限度满足招标文件提供的详细参数。</w:t>
      </w:r>
    </w:p>
    <w:p w14:paraId="4BDFE76A">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511FC59">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5</w:t>
      </w:r>
      <w:r>
        <w:rPr>
          <w:rFonts w:hint="eastAsia" w:ascii="宋体"/>
          <w:szCs w:val="21"/>
          <w:highlight w:val="none"/>
        </w:rPr>
        <w:t>投标人被视为充分熟悉本招标项目所在地的与履行合同有关的各种情况，包括但不限于：</w:t>
      </w:r>
    </w:p>
    <w:p w14:paraId="0C31F0D4">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w:t>
      </w:r>
      <w:r>
        <w:rPr>
          <w:rFonts w:hint="eastAsia" w:ascii="宋体"/>
          <w:szCs w:val="21"/>
          <w:highlight w:val="none"/>
          <w:lang w:eastAsia="zh-CN"/>
        </w:rPr>
        <w:t>法律法规</w:t>
      </w:r>
      <w:r>
        <w:rPr>
          <w:rFonts w:hint="eastAsia" w:ascii="宋体"/>
          <w:szCs w:val="21"/>
          <w:highlight w:val="none"/>
        </w:rPr>
        <w:t>及行业管理标准；</w:t>
      </w:r>
    </w:p>
    <w:p w14:paraId="04000A57">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02687FC1">
      <w:pPr>
        <w:spacing w:line="400" w:lineRule="exact"/>
        <w:ind w:firstLine="315" w:firstLineChars="150"/>
        <w:rPr>
          <w:rFonts w:hint="eastAsia" w:ascii="宋体"/>
          <w:szCs w:val="21"/>
          <w:highlight w:val="none"/>
        </w:rPr>
      </w:pPr>
      <w:r>
        <w:rPr>
          <w:rFonts w:hint="eastAsia" w:ascii="宋体"/>
          <w:szCs w:val="21"/>
          <w:highlight w:val="none"/>
        </w:rPr>
        <w:t>（3）</w:t>
      </w:r>
      <w:r>
        <w:rPr>
          <w:rFonts w:hint="eastAsia" w:ascii="宋体"/>
          <w:szCs w:val="21"/>
          <w:highlight w:val="none"/>
          <w:lang w:eastAsia="zh-CN"/>
        </w:rPr>
        <w:t>采购人</w:t>
      </w:r>
      <w:r>
        <w:rPr>
          <w:rFonts w:hint="eastAsia" w:ascii="宋体"/>
          <w:szCs w:val="21"/>
          <w:highlight w:val="none"/>
        </w:rPr>
        <w:t>的相关场地情况、基础建设、电力供应情况及相关设计标准。</w:t>
      </w:r>
    </w:p>
    <w:p w14:paraId="6395E9F1">
      <w:pPr>
        <w:spacing w:line="400" w:lineRule="exact"/>
        <w:ind w:firstLine="315" w:firstLineChars="150"/>
        <w:rPr>
          <w:rFonts w:hint="eastAsia" w:ascii="宋体"/>
          <w:szCs w:val="21"/>
          <w:highlight w:val="none"/>
        </w:rPr>
      </w:pPr>
      <w:r>
        <w:rPr>
          <w:rFonts w:hint="eastAsia" w:ascii="宋体"/>
          <w:szCs w:val="21"/>
          <w:highlight w:val="none"/>
        </w:rPr>
        <w:t>本招标文件不再对上述情况进行描述。</w:t>
      </w:r>
    </w:p>
    <w:p w14:paraId="622DBF41">
      <w:pPr>
        <w:spacing w:line="400" w:lineRule="exact"/>
        <w:ind w:firstLine="417" w:firstLineChars="199"/>
        <w:jc w:val="left"/>
        <w:rPr>
          <w:rFonts w:hint="default" w:eastAsia="楷体_GB2312"/>
          <w:lang w:val="en-US" w:eastAsia="zh-CN"/>
        </w:rPr>
      </w:pPr>
      <w:r>
        <w:rPr>
          <w:rFonts w:hint="eastAsia" w:ascii="宋体"/>
          <w:szCs w:val="21"/>
          <w:highlight w:val="none"/>
          <w:lang w:val="en-US" w:eastAsia="zh-CN"/>
        </w:rPr>
        <w:t>13.6</w:t>
      </w:r>
      <w:r>
        <w:rPr>
          <w:rFonts w:hint="eastAsia" w:ascii="宋体"/>
          <w:szCs w:val="21"/>
          <w:highlight w:val="none"/>
        </w:rPr>
        <w:t>中标候选人无正当理由放弃中标候选人资格的，其将被记不良信息记录。</w:t>
      </w:r>
    </w:p>
    <w:p w14:paraId="10FFE69E">
      <w:pPr>
        <w:spacing w:line="440" w:lineRule="exact"/>
        <w:ind w:firstLine="527" w:firstLineChars="250"/>
        <w:rPr>
          <w:rFonts w:ascii="宋体"/>
          <w:bCs/>
          <w:szCs w:val="21"/>
          <w:highlight w:val="none"/>
        </w:rPr>
      </w:pPr>
      <w:bookmarkStart w:id="29" w:name="_Toc24655"/>
      <w:bookmarkEnd w:id="29"/>
      <w:bookmarkStart w:id="30" w:name="_Toc10668_WPSOffice_Level3"/>
      <w:bookmarkEnd w:id="30"/>
      <w:r>
        <w:rPr>
          <w:rFonts w:hint="eastAsia" w:ascii="宋体"/>
          <w:b/>
          <w:szCs w:val="21"/>
          <w:highlight w:val="none"/>
        </w:rPr>
        <w:t>14.保密</w:t>
      </w:r>
    </w:p>
    <w:p w14:paraId="48E52871">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DDA87F5">
      <w:pPr>
        <w:widowControl w:val="0"/>
        <w:snapToGrid w:val="0"/>
        <w:spacing w:beforeLines="50" w:beforeAutospacing="0"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（二）招标文件</w:t>
      </w:r>
    </w:p>
    <w:p w14:paraId="7A53FCD7">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15. 招标文件的编制依据</w:t>
      </w:r>
    </w:p>
    <w:p w14:paraId="45835943">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w:t>
      </w:r>
      <w:r>
        <w:rPr>
          <w:rFonts w:hint="eastAsia" w:ascii="宋体"/>
          <w:color w:val="000000"/>
          <w:szCs w:val="21"/>
          <w:highlight w:val="none"/>
          <w:lang w:eastAsia="zh-CN"/>
        </w:rPr>
        <w:t>》《</w:t>
      </w:r>
      <w:r>
        <w:rPr>
          <w:rFonts w:hint="eastAsia" w:ascii="宋体"/>
          <w:color w:val="000000"/>
          <w:szCs w:val="21"/>
          <w:highlight w:val="none"/>
        </w:rPr>
        <w:t>中华人民共和国政府采购法实施条例</w:t>
      </w:r>
      <w:r>
        <w:rPr>
          <w:rFonts w:hint="eastAsia" w:ascii="宋体"/>
          <w:color w:val="000000"/>
          <w:szCs w:val="21"/>
          <w:highlight w:val="none"/>
          <w:lang w:eastAsia="zh-CN"/>
        </w:rPr>
        <w:t>》《</w:t>
      </w:r>
      <w:r>
        <w:rPr>
          <w:rFonts w:hint="eastAsia" w:ascii="宋体"/>
          <w:color w:val="000000"/>
          <w:szCs w:val="21"/>
          <w:highlight w:val="none"/>
        </w:rPr>
        <w:t>政府采购货物和服务招标投标管理办法》和《中华人民共和国民法典》等相关法律法规和规章及部、省、市级规范性文件的规定，编制本招标文件。</w:t>
      </w:r>
    </w:p>
    <w:p w14:paraId="3414ECE1">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16. 招标文件的组成</w:t>
      </w:r>
    </w:p>
    <w:p w14:paraId="39BA225E">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16.1 招标文件包括内容：</w:t>
      </w:r>
    </w:p>
    <w:p w14:paraId="4847B2B4">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第一章  招标公告</w:t>
      </w:r>
    </w:p>
    <w:p w14:paraId="7DCE9E75">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第二章  投标须知</w:t>
      </w:r>
    </w:p>
    <w:p w14:paraId="391A9854">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第三章  评标办法</w:t>
      </w:r>
    </w:p>
    <w:p w14:paraId="7BA87E16">
      <w:pPr>
        <w:widowControl/>
        <w:autoSpaceDE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 xml:space="preserve">第四章  </w:t>
      </w:r>
      <w:r>
        <w:rPr>
          <w:rFonts w:hint="eastAsia" w:ascii="宋体" w:cs="宋体"/>
          <w:color w:val="auto"/>
          <w:szCs w:val="21"/>
          <w:highlight w:val="none"/>
        </w:rPr>
        <w:t>采购需求</w:t>
      </w:r>
    </w:p>
    <w:p w14:paraId="751BA724">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第五章  合同条款及格式</w:t>
      </w:r>
    </w:p>
    <w:p w14:paraId="7D928028">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第六章  投标文件格式</w:t>
      </w:r>
    </w:p>
    <w:p w14:paraId="1B4BB911">
      <w:pPr>
        <w:widowControl/>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第七章  采购人、招标代理机构对本文件的确认</w:t>
      </w:r>
    </w:p>
    <w:p w14:paraId="23987D81">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16.2 除16.1内容外，招标答疑亦为招标文件的组成部分，对采购人和投标人起约束作用。</w:t>
      </w:r>
    </w:p>
    <w:p w14:paraId="09567A7A">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16.3投标人应仔细阅读和检查招标文件的全部内容。如发现缺页或附件不全，应及时向采购人提出，以便补齐。如有疑问，应在投标人须知前附表规定的方式要求采购人对招标文件予以澄清。</w:t>
      </w:r>
    </w:p>
    <w:p w14:paraId="01C76AE0">
      <w:pPr>
        <w:widowControl/>
        <w:wordWrap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16.4 招标文件的澄清将在</w:t>
      </w:r>
      <w:r>
        <w:rPr>
          <w:rFonts w:hint="eastAsia" w:ascii="宋体" w:cs="宋体"/>
          <w:szCs w:val="21"/>
          <w:highlight w:val="none"/>
          <w:lang w:eastAsia="zh-CN"/>
        </w:rPr>
        <w:t>滁州市关工委（https://www.czggw.gov.cn/）</w:t>
      </w:r>
      <w:r>
        <w:rPr>
          <w:rFonts w:hint="eastAsia" w:ascii="宋体" w:hAnsi="宋体" w:eastAsia="宋体" w:cs="宋体"/>
          <w:color w:val="000000"/>
          <w:kern w:val="0"/>
          <w:sz w:val="21"/>
          <w:szCs w:val="21"/>
          <w:highlight w:val="none"/>
          <w:u w:val="none" w:color="000000"/>
          <w:lang w:val="en-US" w:eastAsia="zh-CN"/>
        </w:rPr>
        <w:t>发布，但不指明澄清问题的来源。</w:t>
      </w:r>
    </w:p>
    <w:p w14:paraId="7A4CDFF6">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val="none" w:color="000000"/>
          <w:lang w:val="en-US" w:eastAsia="zh-CN"/>
        </w:rPr>
        <w:t>17. 招标文件的修改、补充、解释</w:t>
      </w:r>
    </w:p>
    <w:p w14:paraId="65A42D3D">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17.1 招标文件发出后，采购人在规定的投标截止时间前可对招标文件进行必要的修改和补充，并以澄清公告形式在滁州市关工委（https://www.czggw.gov.cn/）予以公告，请各位投标人注意查看有关澄清内容，如不及时查看造成后果由投标人自负。招标文件的修改、补充等内容作为招标文件的组成部分，具有约束作用。</w:t>
      </w:r>
    </w:p>
    <w:p w14:paraId="4FDA3DBC">
      <w:pPr>
        <w:widowControl/>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val="none" w:color="000000"/>
          <w:lang w:val="en-US" w:eastAsia="zh-CN"/>
        </w:rPr>
        <w:t>17.2 投标人应在投标截止时间前关注原采购信息发布媒体上有关本项目有无变更公告，如不及时查看造成后果由投标人自负。</w:t>
      </w:r>
    </w:p>
    <w:p w14:paraId="0A066818">
      <w:pPr>
        <w:widowControl/>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val="none" w:color="000000"/>
          <w:lang w:val="en-US" w:eastAsia="zh-CN"/>
        </w:rPr>
        <w:t>17.3招标文件的解释</w:t>
      </w:r>
    </w:p>
    <w:p w14:paraId="2C985129">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（1）构成本招标文件的各个组成文件应互为解释，互为说明；</w:t>
      </w:r>
    </w:p>
    <w:p w14:paraId="388FCF76">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（2）同一组成文件中就同一事项的规定或约定不一致的，以编排顺序在后者为准；</w:t>
      </w:r>
    </w:p>
    <w:p w14:paraId="573920ED">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（3）如有不明确或不一致，构成合同文件组成内容的，以合同文件约定内容为准，且以专用合同条款约定的合同文件优先顺序解释；</w:t>
      </w:r>
    </w:p>
    <w:p w14:paraId="447D272B">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（4）按本款前述规定仍不能形成结论的，由采购人（或其委托的采购代理机构）负责解释。</w:t>
      </w:r>
    </w:p>
    <w:p w14:paraId="18DDA52E">
      <w:pPr>
        <w:widowControl/>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val="none" w:color="000000"/>
          <w:lang w:val="en-US" w:eastAsia="zh-CN"/>
        </w:rPr>
        <w:t>18. 招标文件的发出</w:t>
      </w:r>
    </w:p>
    <w:p w14:paraId="644EC2B9">
      <w:pPr>
        <w:widowControl/>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val="none" w:color="000000"/>
          <w:lang w:val="en-US" w:eastAsia="zh-CN"/>
        </w:rPr>
        <w:t>18.1招标文件、招标文件的澄清、修改、补充及招标答疑等均在</w:t>
      </w:r>
      <w:r>
        <w:rPr>
          <w:rFonts w:hint="eastAsia" w:ascii="宋体" w:hAnsi="宋体" w:eastAsia="宋体" w:cs="宋体"/>
          <w:color w:val="000000"/>
          <w:kern w:val="0"/>
          <w:sz w:val="21"/>
          <w:szCs w:val="21"/>
          <w:highlight w:val="none"/>
          <w:u w:val="none" w:color="000000"/>
          <w:lang w:val="en-US" w:eastAsia="zh-CN"/>
        </w:rPr>
        <w:t>滁州市关工委（https://www.czggw.gov.cn/）</w:t>
      </w:r>
      <w:r>
        <w:rPr>
          <w:rFonts w:hint="eastAsia" w:ascii="宋体" w:hAnsi="宋体" w:eastAsia="宋体" w:cs="宋体"/>
          <w:bCs/>
          <w:color w:val="000000"/>
          <w:kern w:val="0"/>
          <w:sz w:val="21"/>
          <w:szCs w:val="21"/>
          <w:highlight w:val="none"/>
          <w:u w:val="none" w:color="000000"/>
          <w:lang w:val="en-US" w:eastAsia="zh-CN"/>
        </w:rPr>
        <w:t>发出。</w:t>
      </w:r>
    </w:p>
    <w:p w14:paraId="7F329A40">
      <w:pPr>
        <w:widowControl w:val="0"/>
        <w:snapToGrid w:val="0"/>
        <w:spacing w:beforeLines="50" w:beforeAutospacing="0"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1549_WPSOffice_Level3"/>
      <w:bookmarkEnd w:id="31"/>
      <w:r>
        <w:rPr>
          <w:rFonts w:hint="eastAsia" w:ascii="宋体" w:hAnsi="宋体" w:eastAsia="宋体" w:cs="宋体"/>
          <w:b/>
          <w:bCs w:val="0"/>
          <w:color w:val="000000"/>
          <w:kern w:val="0"/>
          <w:sz w:val="24"/>
          <w:szCs w:val="24"/>
          <w:highlight w:val="none"/>
          <w:u w:val="none" w:color="000000"/>
          <w:lang w:val="en-US" w:eastAsia="zh-CN"/>
        </w:rPr>
        <w:t>（三）投标文件的编制</w:t>
      </w:r>
    </w:p>
    <w:p w14:paraId="2220E514">
      <w:pPr>
        <w:widowControl/>
        <w:spacing w:before="0" w:beforeAutospacing="0" w:after="0" w:afterAutospacing="0" w:line="312" w:lineRule="auto"/>
        <w:ind w:left="0" w:right="0" w:firstLine="527" w:firstLineChars="250"/>
        <w:jc w:val="both"/>
        <w:rPr>
          <w:rFonts w:hint="eastAsia" w:ascii="宋体" w:hAnsi="Calibri" w:eastAsia="宋体" w:cs="宋体"/>
          <w:highlight w:val="none"/>
          <w:lang w:val="en-US"/>
        </w:rPr>
      </w:pPr>
      <w:r>
        <w:rPr>
          <w:rFonts w:hint="eastAsia" w:ascii="黑体" w:hAnsi="宋体" w:eastAsia="黑体" w:cs="宋体"/>
          <w:b/>
          <w:bCs w:val="0"/>
          <w:color w:val="000000"/>
          <w:kern w:val="0"/>
          <w:sz w:val="21"/>
          <w:szCs w:val="21"/>
          <w:highlight w:val="none"/>
          <w:u w:val="none" w:color="000000"/>
          <w:lang w:val="en-US" w:eastAsia="zh-CN"/>
        </w:rPr>
        <w:t>19. 投标的语言及度量衡单位</w:t>
      </w:r>
    </w:p>
    <w:p w14:paraId="26CFF52F">
      <w:pPr>
        <w:widowControl/>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19.1投标人的投标文件，以及投标人与采购人就投标的所有往来函电，均须使用简体中文。</w:t>
      </w:r>
    </w:p>
    <w:p w14:paraId="42D9E58B">
      <w:pPr>
        <w:widowControl/>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19.2除招标文件中另有规定外，投标文件所使用的度量衡均须采用法定计量单位。</w:t>
      </w:r>
    </w:p>
    <w:p w14:paraId="69B24030">
      <w:pPr>
        <w:widowControl/>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val="none" w:color="000000"/>
          <w:lang w:val="en-US" w:eastAsia="zh-CN"/>
        </w:rPr>
      </w:pPr>
      <w:r>
        <w:rPr>
          <w:rFonts w:hint="eastAsia" w:ascii="黑体" w:hAnsi="宋体" w:eastAsia="黑体" w:cs="宋体"/>
          <w:b/>
          <w:bCs w:val="0"/>
          <w:color w:val="000000"/>
          <w:kern w:val="0"/>
          <w:sz w:val="21"/>
          <w:szCs w:val="21"/>
          <w:highlight w:val="none"/>
          <w:u w:val="none" w:color="000000"/>
          <w:lang w:val="en-US" w:eastAsia="zh-CN"/>
        </w:rPr>
        <w:t>20. 投标文件的编制</w:t>
      </w:r>
    </w:p>
    <w:p w14:paraId="1CF9219A">
      <w:pPr>
        <w:widowControl/>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20.1投标文件的编制</w:t>
      </w:r>
    </w:p>
    <w:p w14:paraId="1829F0AB">
      <w:pPr>
        <w:widowControl/>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（1）投标文件应按第六章“投标文件格式文本”进行编写，如有必要，可以增加附页，作为投标文件的组成部分。</w:t>
      </w:r>
    </w:p>
    <w:p w14:paraId="29A4F927">
      <w:pPr>
        <w:widowControl/>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（2）投标文件的正本和副本应采用左侧装订，不得有零散页。</w:t>
      </w:r>
    </w:p>
    <w:p w14:paraId="2D476658">
      <w:pPr>
        <w:widowControl/>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（3）投标文件应按照“投标文件格式”的目录次序装订，密封，否则其投标文件将被拒收。</w:t>
      </w:r>
    </w:p>
    <w:p w14:paraId="2FB49C40">
      <w:pPr>
        <w:widowControl/>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val="none" w:color="000000"/>
          <w:lang w:val="en-US" w:eastAsia="zh-CN"/>
        </w:rPr>
      </w:pPr>
      <w:r>
        <w:rPr>
          <w:rFonts w:hint="eastAsia" w:ascii="黑体" w:hAnsi="宋体" w:eastAsia="黑体" w:cs="宋体"/>
          <w:b/>
          <w:bCs w:val="0"/>
          <w:color w:val="000000"/>
          <w:kern w:val="0"/>
          <w:sz w:val="21"/>
          <w:szCs w:val="21"/>
          <w:highlight w:val="none"/>
          <w:u w:val="none" w:color="000000"/>
          <w:lang w:val="en-US" w:eastAsia="zh-CN"/>
        </w:rPr>
        <w:t>21.投标报价</w:t>
      </w:r>
    </w:p>
    <w:p w14:paraId="0E4A3836">
      <w:pPr>
        <w:widowControl/>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21.1投标报价文件中的报价全部采用人民币表示。投标人的报价应含有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2276396D">
      <w:pPr>
        <w:widowControl/>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21.2投标人只允许有一个方案、一个报价。</w:t>
      </w:r>
    </w:p>
    <w:p w14:paraId="523F85DD">
      <w:pPr>
        <w:spacing w:line="440" w:lineRule="exact"/>
        <w:ind w:firstLine="420" w:firstLineChars="200"/>
        <w:rPr>
          <w:rFonts w:ascii="宋体" w:hAnsi="宋体" w:cs="宋体"/>
          <w:kern w:val="1"/>
          <w:szCs w:val="21"/>
          <w:highlight w:val="none"/>
        </w:rPr>
      </w:pPr>
      <w:r>
        <w:rPr>
          <w:rFonts w:hint="eastAsia" w:ascii="宋体" w:hAnsi="宋体" w:eastAsia="宋体" w:cs="宋体"/>
          <w:color w:val="000000"/>
          <w:kern w:val="0"/>
          <w:sz w:val="21"/>
          <w:szCs w:val="21"/>
          <w:highlight w:val="none"/>
          <w:u w:val="none" w:color="000000"/>
          <w:lang w:val="en-US" w:eastAsia="zh-CN"/>
        </w:rPr>
        <w:t>21.3</w:t>
      </w:r>
      <w:r>
        <w:rPr>
          <w:rFonts w:hint="eastAsia" w:ascii="宋体"/>
          <w:color w:val="000000"/>
          <w:szCs w:val="21"/>
          <w:highlight w:val="none"/>
        </w:rPr>
        <w:t>投标人应按</w:t>
      </w:r>
      <w:r>
        <w:rPr>
          <w:rFonts w:hint="eastAsia" w:ascii="宋体"/>
          <w:szCs w:val="21"/>
          <w:highlight w:val="none"/>
        </w:rPr>
        <w:t>“</w:t>
      </w:r>
      <w:r>
        <w:rPr>
          <w:rFonts w:hint="eastAsia" w:ascii="宋体"/>
          <w:szCs w:val="21"/>
          <w:highlight w:val="none"/>
          <w:lang w:eastAsia="zh-CN"/>
        </w:rPr>
        <w:t>第四章采购需求</w:t>
      </w:r>
      <w:r>
        <w:rPr>
          <w:rFonts w:hint="eastAsia" w:ascii="宋体"/>
          <w:szCs w:val="21"/>
          <w:highlight w:val="none"/>
        </w:rPr>
        <w:t>”所列服务内容进行报价，</w:t>
      </w:r>
      <w:r>
        <w:rPr>
          <w:rFonts w:hint="eastAsia" w:ascii="宋体"/>
          <w:bCs/>
          <w:szCs w:val="21"/>
          <w:highlight w:val="none"/>
          <w:lang w:val="zh-CN"/>
        </w:rPr>
        <w:t>投标报价为完成本次招标项目的全费用价格，其组成包括</w:t>
      </w:r>
      <w:r>
        <w:rPr>
          <w:rFonts w:hint="eastAsia" w:ascii="宋体" w:hAnsi="宋体"/>
          <w:color w:val="000000"/>
          <w:szCs w:val="21"/>
          <w:highlight w:val="none"/>
        </w:rPr>
        <w:t>国家对中标单位征收的各种税费等所有一切费用，</w:t>
      </w:r>
      <w:r>
        <w:rPr>
          <w:rFonts w:hint="eastAsia" w:ascii="宋体" w:hAnsi="宋体"/>
          <w:color w:val="000000"/>
          <w:szCs w:val="21"/>
          <w:highlight w:val="none"/>
          <w:lang w:val="en-US" w:eastAsia="zh-CN"/>
        </w:rPr>
        <w:t>投标报价</w:t>
      </w:r>
      <w:r>
        <w:rPr>
          <w:rFonts w:hint="eastAsia" w:ascii="宋体" w:hAnsi="宋体"/>
          <w:color w:val="000000"/>
          <w:szCs w:val="21"/>
          <w:highlight w:val="none"/>
        </w:rPr>
        <w:t>今后将不作任何调整。</w:t>
      </w:r>
    </w:p>
    <w:p w14:paraId="36D5F0D2">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21.4</w:t>
      </w:r>
      <w:r>
        <w:rPr>
          <w:rFonts w:hint="eastAsia" w:ascii="宋体"/>
          <w:color w:val="000000"/>
          <w:szCs w:val="21"/>
          <w:highlight w:val="none"/>
        </w:rPr>
        <w:t>投标报价的价格是完成项目全部内容（包括后期的相关服务）交付验收的价格，其总价即为履行合同的固定总价</w:t>
      </w:r>
      <w:r>
        <w:rPr>
          <w:rFonts w:hint="eastAsia" w:ascii="宋体" w:hAnsi="宋体" w:eastAsia="宋体" w:cs="宋体"/>
          <w:color w:val="000000"/>
          <w:kern w:val="0"/>
          <w:sz w:val="21"/>
          <w:szCs w:val="21"/>
          <w:highlight w:val="none"/>
          <w:u w:val="none" w:color="000000"/>
          <w:lang w:val="en-US" w:eastAsia="zh-CN"/>
        </w:rPr>
        <w:t>。</w:t>
      </w:r>
    </w:p>
    <w:p w14:paraId="4E97A8C3">
      <w:pPr>
        <w:widowControl/>
        <w:spacing w:before="0" w:beforeAutospacing="0" w:after="0" w:afterAutospacing="0" w:line="440" w:lineRule="exact"/>
        <w:ind w:left="0" w:right="0" w:firstLine="420" w:firstLineChars="200"/>
        <w:jc w:val="both"/>
        <w:rPr>
          <w:rFonts w:ascii="宋体" w:hAnsi="宋体" w:cs="宋体"/>
          <w:kern w:val="1"/>
          <w:szCs w:val="21"/>
          <w:highlight w:val="none"/>
        </w:rPr>
      </w:pPr>
      <w:r>
        <w:rPr>
          <w:rFonts w:hint="eastAsia" w:ascii="宋体" w:hAnsi="宋体" w:eastAsia="宋体" w:cs="宋体"/>
          <w:color w:val="000000"/>
          <w:kern w:val="0"/>
          <w:sz w:val="21"/>
          <w:szCs w:val="21"/>
          <w:highlight w:val="none"/>
          <w:u w:val="none" w:color="000000"/>
          <w:lang w:val="en-US" w:eastAsia="zh-CN"/>
        </w:rPr>
        <w:t>21.5</w:t>
      </w:r>
      <w:r>
        <w:rPr>
          <w:rFonts w:ascii="宋体" w:hAnsi="宋体" w:cs="宋体"/>
          <w:kern w:val="1"/>
          <w:szCs w:val="21"/>
          <w:highlight w:val="none"/>
        </w:rPr>
        <w:t>投标报价应由法定代表人或被授权人签署。</w:t>
      </w:r>
    </w:p>
    <w:p w14:paraId="1B5BD9E4">
      <w:pPr>
        <w:spacing w:line="420" w:lineRule="exact"/>
        <w:ind w:firstLine="420"/>
        <w:rPr>
          <w:rFonts w:ascii="宋体" w:hAnsi="宋体" w:cs="宋体"/>
          <w:kern w:val="1"/>
          <w:szCs w:val="21"/>
          <w:highlight w:val="none"/>
        </w:rPr>
      </w:pPr>
      <w:r>
        <w:rPr>
          <w:rFonts w:hint="eastAsia" w:ascii="宋体" w:hAnsi="宋体" w:eastAsia="宋体" w:cs="宋体"/>
          <w:color w:val="000000"/>
          <w:kern w:val="0"/>
          <w:sz w:val="21"/>
          <w:szCs w:val="21"/>
          <w:highlight w:val="none"/>
          <w:u w:val="none" w:color="000000"/>
          <w:lang w:val="en-US" w:eastAsia="zh-CN"/>
        </w:rPr>
        <w:t>21.6</w:t>
      </w:r>
      <w:r>
        <w:rPr>
          <w:rFonts w:ascii="宋体" w:hAnsi="宋体" w:cs="宋体"/>
          <w:kern w:val="1"/>
          <w:szCs w:val="21"/>
          <w:highlight w:val="none"/>
        </w:rPr>
        <w:t>投标人的报价不得高于本次招标最高限价，</w:t>
      </w:r>
      <w:r>
        <w:rPr>
          <w:rFonts w:ascii="宋体" w:hAnsi="宋体" w:cs="宋体"/>
          <w:b/>
          <w:bCs/>
          <w:kern w:val="1"/>
          <w:szCs w:val="21"/>
          <w:highlight w:val="none"/>
        </w:rPr>
        <w:t>否则将作为无效投标处理</w:t>
      </w:r>
      <w:r>
        <w:rPr>
          <w:rFonts w:ascii="宋体" w:hAnsi="宋体" w:cs="宋体"/>
          <w:kern w:val="1"/>
          <w:szCs w:val="21"/>
          <w:highlight w:val="none"/>
        </w:rPr>
        <w:t>。</w:t>
      </w:r>
    </w:p>
    <w:p w14:paraId="1BA38C10">
      <w:pPr>
        <w:widowControl/>
        <w:spacing w:before="0" w:beforeAutospacing="0" w:after="0" w:afterAutospacing="0" w:line="440" w:lineRule="exact"/>
        <w:ind w:left="0" w:right="0" w:firstLine="420" w:firstLineChars="200"/>
        <w:jc w:val="both"/>
        <w:rPr>
          <w:rFonts w:ascii="宋体" w:hAnsi="宋体" w:cs="宋体"/>
          <w:kern w:val="1"/>
          <w:szCs w:val="21"/>
          <w:highlight w:val="none"/>
        </w:rPr>
      </w:pPr>
      <w:r>
        <w:rPr>
          <w:rFonts w:hint="eastAsia" w:ascii="宋体" w:hAnsi="宋体" w:eastAsia="宋体" w:cs="宋体"/>
          <w:highlight w:val="none"/>
          <w:lang w:val="en-US" w:eastAsia="zh-CN"/>
        </w:rPr>
        <w:t>21.7</w:t>
      </w:r>
      <w:r>
        <w:rPr>
          <w:rFonts w:ascii="宋体" w:hAnsi="宋体" w:cs="宋体"/>
          <w:kern w:val="1"/>
          <w:szCs w:val="21"/>
          <w:highlight w:val="none"/>
        </w:rPr>
        <w:t>如投标文件中未列明全面实现投标服务功能而必须配置的配套或辅助设施及相应技术措施的费用，这些费用将被视为已包含在总投标价中。</w:t>
      </w:r>
    </w:p>
    <w:p w14:paraId="46B0C58C">
      <w:pPr>
        <w:widowControl/>
        <w:spacing w:before="0" w:beforeAutospacing="0" w:after="0" w:afterAutospacing="0" w:line="440" w:lineRule="exact"/>
        <w:ind w:left="0" w:right="0" w:firstLine="420" w:firstLineChars="200"/>
        <w:jc w:val="both"/>
        <w:rPr>
          <w:rFonts w:ascii="宋体" w:hAnsi="宋体" w:cs="宋体"/>
          <w:kern w:val="1"/>
          <w:szCs w:val="21"/>
          <w:highlight w:val="none"/>
        </w:rPr>
      </w:pPr>
      <w:r>
        <w:rPr>
          <w:rFonts w:hint="eastAsia" w:ascii="宋体" w:hAnsi="宋体" w:cs="宋体"/>
          <w:kern w:val="1"/>
          <w:szCs w:val="21"/>
          <w:highlight w:val="none"/>
          <w:lang w:val="en-US" w:eastAsia="zh-CN"/>
        </w:rPr>
        <w:t>21.8</w:t>
      </w:r>
      <w:r>
        <w:rPr>
          <w:rFonts w:ascii="宋体" w:hAnsi="宋体" w:cs="宋体"/>
          <w:kern w:val="1"/>
          <w:szCs w:val="21"/>
          <w:highlight w:val="none"/>
        </w:rPr>
        <w:t>总投标价中不得包含招标文件要求以外的内容，否则，在评标时不予核减，但在授予合同时，采购人有权将这部分价格从其中标价格中扣除。</w:t>
      </w:r>
    </w:p>
    <w:p w14:paraId="6EE04284">
      <w:pPr>
        <w:widowControl/>
        <w:spacing w:before="0" w:beforeAutospacing="0" w:after="0" w:afterAutospacing="0" w:line="440" w:lineRule="exact"/>
        <w:ind w:left="0" w:right="0" w:firstLine="420" w:firstLineChars="200"/>
        <w:jc w:val="both"/>
        <w:rPr>
          <w:rFonts w:hint="default" w:eastAsia="楷体_GB2312"/>
          <w:lang w:val="en-US" w:eastAsia="zh-CN"/>
        </w:rPr>
      </w:pPr>
      <w:r>
        <w:rPr>
          <w:rFonts w:hint="eastAsia" w:ascii="宋体" w:hAnsi="宋体" w:cs="宋体"/>
          <w:kern w:val="1"/>
          <w:szCs w:val="21"/>
          <w:highlight w:val="none"/>
          <w:lang w:val="en-US" w:eastAsia="zh-CN"/>
        </w:rPr>
        <w:t>21.9</w:t>
      </w:r>
      <w:r>
        <w:rPr>
          <w:rFonts w:ascii="宋体" w:hAnsi="宋体" w:cs="宋体"/>
          <w:kern w:val="1"/>
          <w:szCs w:val="21"/>
          <w:highlight w:val="none"/>
        </w:rPr>
        <w:t>总投标价中不得缺漏招标文件所要求的内容，否则，评标时将有效投标中该项内容的最高价计入其评标总价，但在授予合同时，缺漏项目的报价视作已含在其他项目的报价中，这些项目将作为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hAnsi="宋体" w:cs="宋体"/>
          <w:kern w:val="1"/>
          <w:szCs w:val="21"/>
          <w:highlight w:val="none"/>
          <w:lang w:eastAsia="zh-CN"/>
        </w:rPr>
        <w:t>赠送</w:t>
      </w:r>
      <w:r>
        <w:rPr>
          <w:rFonts w:ascii="宋体" w:hAnsi="宋体" w:cs="宋体"/>
          <w:kern w:val="1"/>
          <w:szCs w:val="21"/>
          <w:highlight w:val="none"/>
        </w:rPr>
        <w:t>而包含在合同内。</w:t>
      </w:r>
    </w:p>
    <w:p w14:paraId="015E5303">
      <w:pPr>
        <w:widowControl/>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22.投标有效期</w:t>
      </w:r>
    </w:p>
    <w:p w14:paraId="1A92105C">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val="none" w:color="000000"/>
          <w:lang w:val="en-US" w:eastAsia="zh-CN"/>
        </w:rPr>
        <w:t>。</w:t>
      </w:r>
    </w:p>
    <w:p w14:paraId="554D3748">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22.2在投标有效期内，投标人撤销或修改其投标文件的，应承担招标文件和法律规定的责任。</w:t>
      </w:r>
    </w:p>
    <w:p w14:paraId="60F6810B">
      <w:pPr>
        <w:widowControl/>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22.3出现特殊情况需要延长投标有效期的，采购人以书面形式通知所有投标人延长投标有效期。投标人同意延长的，不得要求或被允许修改或撤销其投标文件；投标人拒绝延长的，其投标失效。</w:t>
      </w:r>
    </w:p>
    <w:p w14:paraId="2CD13C7A">
      <w:pPr>
        <w:widowControl/>
        <w:numPr>
          <w:ilvl w:val="0"/>
          <w:numId w:val="0"/>
        </w:numPr>
        <w:spacing w:before="0" w:beforeAutospacing="0" w:after="0" w:afterAutospacing="0" w:line="400" w:lineRule="exact"/>
        <w:ind w:leftChars="200" w:right="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val="none" w:color="000000"/>
          <w:lang w:val="en-US" w:eastAsia="zh-CN"/>
        </w:rPr>
        <w:t>23.投标保证金</w:t>
      </w:r>
    </w:p>
    <w:p w14:paraId="5D8999B4">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23.1本项目不要求投标人提交投标保证金。</w:t>
      </w:r>
    </w:p>
    <w:p w14:paraId="320B5DC7">
      <w:pPr>
        <w:widowControl w:val="0"/>
        <w:snapToGrid w:val="0"/>
        <w:spacing w:beforeLines="50" w:beforeAutospacing="0"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val="none" w:color="000000"/>
          <w:lang w:val="en-US" w:eastAsia="zh-CN"/>
        </w:rPr>
        <w:t>（四）</w:t>
      </w:r>
      <w:bookmarkEnd w:id="33"/>
      <w:r>
        <w:rPr>
          <w:rFonts w:hint="eastAsia" w:ascii="宋体"/>
          <w:b/>
          <w:color w:val="auto"/>
          <w:sz w:val="24"/>
          <w:szCs w:val="24"/>
        </w:rPr>
        <w:t>投标文件的密封和递交</w:t>
      </w:r>
    </w:p>
    <w:p w14:paraId="44A84778">
      <w:pPr>
        <w:widowControl/>
        <w:autoSpaceDE w:val="0"/>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bookmarkStart w:id="34" w:name="_Toc30407_WPSOffice_Level3"/>
      <w:bookmarkEnd w:id="34"/>
      <w:r>
        <w:rPr>
          <w:rFonts w:hint="eastAsia" w:ascii="宋体" w:hAnsi="宋体" w:eastAsia="宋体" w:cs="宋体"/>
          <w:b/>
          <w:bCs w:val="0"/>
          <w:color w:val="000000"/>
          <w:kern w:val="0"/>
          <w:sz w:val="21"/>
          <w:szCs w:val="21"/>
          <w:highlight w:val="none"/>
          <w:u w:val="none" w:color="000000"/>
          <w:lang w:val="en-US" w:eastAsia="zh-CN"/>
        </w:rPr>
        <w:t>24.投标文件的份数和签署</w:t>
      </w:r>
    </w:p>
    <w:p w14:paraId="540D672E">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24.1投标文件份数：正本1份，副本2份。</w:t>
      </w:r>
    </w:p>
    <w:p w14:paraId="31E6C931">
      <w:pPr>
        <w:widowControl/>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24.2按格式文件要求签字或盖章，否则经评委会一致认定且经过采购人同意后, 按照无效投标处理。</w:t>
      </w:r>
    </w:p>
    <w:p w14:paraId="67C53CE6">
      <w:pPr>
        <w:widowControl/>
        <w:autoSpaceDE w:val="0"/>
        <w:spacing w:before="0" w:beforeAutospacing="0" w:after="0" w:afterAutospacing="0" w:line="440" w:lineRule="exact"/>
        <w:ind w:left="0" w:right="0" w:firstLine="422" w:firstLineChars="200"/>
        <w:jc w:val="left"/>
        <w:rPr>
          <w:rFonts w:hint="eastAsia" w:ascii="宋体" w:hAnsi="宋体" w:eastAsia="宋体" w:cs="宋体"/>
          <w:b/>
          <w:bCs w:val="0"/>
          <w:color w:val="000000"/>
          <w:kern w:val="0"/>
          <w:sz w:val="21"/>
          <w:szCs w:val="21"/>
          <w:highlight w:val="none"/>
          <w:u w:val="none" w:color="000000"/>
          <w:lang w:val="en-US" w:eastAsia="zh-CN"/>
        </w:rPr>
      </w:pPr>
      <w:r>
        <w:rPr>
          <w:rFonts w:hint="eastAsia" w:ascii="宋体" w:hAnsi="宋体" w:eastAsia="宋体" w:cs="宋体"/>
          <w:b/>
          <w:bCs w:val="0"/>
          <w:color w:val="000000"/>
          <w:kern w:val="0"/>
          <w:sz w:val="21"/>
          <w:szCs w:val="21"/>
          <w:highlight w:val="none"/>
          <w:u w:val="none" w:color="000000"/>
          <w:lang w:val="en-US" w:eastAsia="zh-CN"/>
        </w:rPr>
        <w:t>25. 投标文件的密封和标记</w:t>
      </w:r>
    </w:p>
    <w:p w14:paraId="6A042851">
      <w:pPr>
        <w:spacing w:line="440" w:lineRule="exact"/>
        <w:ind w:firstLine="420" w:firstLineChars="200"/>
        <w:jc w:val="left"/>
        <w:rPr>
          <w:rFonts w:hint="eastAsia" w:ascii="宋体" w:hAnsi="宋体"/>
          <w:color w:val="auto"/>
          <w:szCs w:val="21"/>
        </w:rPr>
      </w:pPr>
      <w:r>
        <w:rPr>
          <w:rFonts w:hint="eastAsia" w:ascii="宋体" w:hAnsi="宋体" w:eastAsia="宋体" w:cs="宋体"/>
          <w:color w:val="000000"/>
          <w:kern w:val="0"/>
          <w:sz w:val="21"/>
          <w:szCs w:val="21"/>
          <w:highlight w:val="none"/>
          <w:u w:val="none" w:color="000000"/>
          <w:lang w:val="en-US" w:eastAsia="zh-CN"/>
        </w:rPr>
        <w:t>25.1</w:t>
      </w:r>
      <w:r>
        <w:rPr>
          <w:rFonts w:hint="eastAsia"/>
          <w:color w:val="auto"/>
          <w:szCs w:val="21"/>
        </w:rPr>
        <w:t>投标文件应按照“投标文件格式”的目录次序装订，密封。</w:t>
      </w:r>
    </w:p>
    <w:p w14:paraId="6F65E956">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4E0224ED">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1F75BA4E">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7971BD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0143FE90">
      <w:pPr>
        <w:widowControl/>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26．投标文件的提交</w:t>
      </w:r>
    </w:p>
    <w:p w14:paraId="4963D30B">
      <w:pPr>
        <w:spacing w:line="440" w:lineRule="exact"/>
        <w:ind w:firstLine="420" w:firstLineChars="200"/>
        <w:rPr>
          <w:rFonts w:ascii="宋体" w:hAnsi="宋体" w:cs="宋体"/>
          <w:color w:val="auto"/>
          <w:szCs w:val="21"/>
        </w:rPr>
      </w:pPr>
      <w:r>
        <w:rPr>
          <w:rFonts w:hint="eastAsia" w:ascii="宋体" w:hAnsi="宋体" w:eastAsia="宋体" w:cs="宋体"/>
          <w:color w:val="000000"/>
          <w:kern w:val="0"/>
          <w:sz w:val="21"/>
          <w:szCs w:val="21"/>
          <w:highlight w:val="none"/>
          <w:u w:val="none" w:color="000000"/>
          <w:lang w:val="en-US" w:eastAsia="zh-CN"/>
        </w:rPr>
        <w:t>26.1</w:t>
      </w:r>
      <w:r>
        <w:rPr>
          <w:rFonts w:hint="eastAsia" w:ascii="宋体" w:hAnsi="宋体" w:cs="宋体"/>
          <w:color w:val="auto"/>
          <w:szCs w:val="21"/>
        </w:rPr>
        <w:t>投标人应在投标人须知前附表规定的投标截止时间前递交投标文件。</w:t>
      </w:r>
      <w:r>
        <w:rPr>
          <w:rFonts w:hint="eastAsia" w:ascii="宋体" w:hAnsi="宋体" w:cs="宋体"/>
          <w:szCs w:val="21"/>
        </w:rPr>
        <w:t>投标人未按</w:t>
      </w:r>
      <w:r>
        <w:rPr>
          <w:rFonts w:hint="eastAsia" w:ascii="宋体" w:hAnsi="宋体" w:cs="宋体"/>
          <w:szCs w:val="21"/>
          <w:lang w:eastAsia="zh-CN"/>
        </w:rPr>
        <w:t>招标文件</w:t>
      </w:r>
      <w:r>
        <w:rPr>
          <w:rFonts w:hint="eastAsia" w:ascii="宋体" w:hAnsi="宋体" w:cs="宋体"/>
          <w:szCs w:val="21"/>
        </w:rPr>
        <w:t>要求递交投标文件的，</w:t>
      </w:r>
      <w:r>
        <w:rPr>
          <w:rFonts w:hint="eastAsia"/>
          <w:color w:val="auto"/>
          <w:szCs w:val="21"/>
        </w:rPr>
        <w:t>其投标文件将被拒收</w:t>
      </w:r>
      <w:r>
        <w:rPr>
          <w:rFonts w:hint="eastAsia" w:ascii="宋体" w:hAnsi="宋体" w:cs="宋体"/>
          <w:szCs w:val="21"/>
        </w:rPr>
        <w:t>。</w:t>
      </w:r>
    </w:p>
    <w:p w14:paraId="5C96209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6</w:t>
      </w:r>
      <w:r>
        <w:rPr>
          <w:rFonts w:hint="eastAsia" w:ascii="宋体" w:hAnsi="宋体" w:cs="宋体"/>
          <w:color w:val="auto"/>
          <w:szCs w:val="21"/>
        </w:rPr>
        <w:t>.2 投标人递交投标文件的地点：见投标人须知前附表。</w:t>
      </w:r>
    </w:p>
    <w:p w14:paraId="50096B54">
      <w:pPr>
        <w:widowControl/>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val="none" w:color="000000"/>
          <w:lang w:val="en-US" w:eastAsia="zh-CN"/>
        </w:rPr>
      </w:pPr>
      <w:r>
        <w:rPr>
          <w:rFonts w:hint="eastAsia" w:ascii="宋体" w:hAnsi="宋体" w:eastAsia="宋体" w:cs="宋体"/>
          <w:b/>
          <w:bCs w:val="0"/>
          <w:color w:val="000000"/>
          <w:kern w:val="0"/>
          <w:sz w:val="21"/>
          <w:szCs w:val="21"/>
          <w:highlight w:val="none"/>
          <w:u w:val="none" w:color="000000"/>
          <w:lang w:val="en-US" w:eastAsia="zh-CN"/>
        </w:rPr>
        <w:t>27.投标文件的补充、修改与撤回</w:t>
      </w:r>
    </w:p>
    <w:p w14:paraId="20157454">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514344E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096B46EF">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1C9E5167">
      <w:pPr>
        <w:widowControl w:val="0"/>
        <w:snapToGrid w:val="0"/>
        <w:spacing w:beforeLines="50" w:beforeAutospacing="0"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5" w:name="_Toc490"/>
      <w:bookmarkEnd w:id="35"/>
      <w:r>
        <w:rPr>
          <w:rFonts w:hint="eastAsia" w:ascii="宋体" w:hAnsi="宋体" w:eastAsia="宋体" w:cs="宋体"/>
          <w:b/>
          <w:bCs w:val="0"/>
          <w:color w:val="000000"/>
          <w:kern w:val="0"/>
          <w:sz w:val="24"/>
          <w:szCs w:val="24"/>
          <w:highlight w:val="none"/>
          <w:u w:val="none" w:color="000000"/>
          <w:lang w:val="en-US" w:eastAsia="zh-CN"/>
        </w:rPr>
        <w:t>（五）开标、评标和定标</w:t>
      </w:r>
    </w:p>
    <w:p w14:paraId="731F7803">
      <w:pPr>
        <w:widowControl/>
        <w:autoSpaceDE w:val="0"/>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28.</w:t>
      </w:r>
      <w:r>
        <w:rPr>
          <w:rFonts w:hint="eastAsia" w:ascii="黑体" w:hAnsi="宋体" w:eastAsia="黑体" w:cs="宋体"/>
          <w:b/>
          <w:bCs w:val="0"/>
          <w:color w:val="000000"/>
          <w:kern w:val="0"/>
          <w:sz w:val="21"/>
          <w:szCs w:val="21"/>
          <w:highlight w:val="none"/>
          <w:u w:val="none" w:color="000000"/>
          <w:lang w:val="en-US" w:eastAsia="zh-CN"/>
        </w:rPr>
        <w:t>开标</w:t>
      </w:r>
    </w:p>
    <w:p w14:paraId="7907795E">
      <w:pPr>
        <w:widowControl/>
        <w:autoSpaceDE w:val="0"/>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28.1 开标的时间和地点</w:t>
      </w:r>
    </w:p>
    <w:p w14:paraId="16A0ED4B">
      <w:pPr>
        <w:widowControl/>
        <w:wordWrap/>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28.1.1采购人投标须知前附表规定的提交投标文件的截止时间和地点公开开标，</w:t>
      </w:r>
      <w:r>
        <w:rPr>
          <w:rFonts w:hint="eastAsia" w:ascii="宋体" w:cs="宋体"/>
          <w:color w:val="auto"/>
          <w:szCs w:val="21"/>
        </w:rPr>
        <w:t>并邀请所有投标人参加。</w:t>
      </w:r>
    </w:p>
    <w:p w14:paraId="6EB61704">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28.2 参与开标的监督部门</w:t>
      </w:r>
    </w:p>
    <w:p w14:paraId="4F827180">
      <w:pPr>
        <w:widowControl/>
        <w:autoSpaceDE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val="none" w:color="000000"/>
          <w:lang w:val="en-US" w:eastAsia="zh-CN"/>
        </w:rPr>
      </w:pPr>
      <w:bookmarkStart w:id="36" w:name="_Toc15542_WPSOffice_Level3"/>
      <w:bookmarkEnd w:id="36"/>
      <w:r>
        <w:rPr>
          <w:rFonts w:hint="eastAsia" w:ascii="宋体" w:hAnsi="宋体" w:eastAsia="宋体" w:cs="宋体"/>
          <w:color w:val="000000"/>
          <w:kern w:val="0"/>
          <w:sz w:val="21"/>
          <w:szCs w:val="21"/>
          <w:highlight w:val="none"/>
          <w:u w:val="none" w:color="000000"/>
          <w:lang w:val="en-US" w:eastAsia="zh-CN"/>
        </w:rPr>
        <w:t>28.2.1采购人可以邀请相关监督部门参加。</w:t>
      </w:r>
    </w:p>
    <w:p w14:paraId="4E6DBA8F">
      <w:pPr>
        <w:widowControl/>
        <w:wordWrap/>
        <w:adjustRightInd w:val="0"/>
        <w:snapToGrid w:val="0"/>
        <w:spacing w:line="440" w:lineRule="exact"/>
        <w:ind w:firstLine="420" w:firstLineChars="200"/>
        <w:textAlignment w:val="baseline"/>
        <w:rPr>
          <w:rFonts w:hint="default"/>
          <w:lang w:val="en-US"/>
        </w:rPr>
      </w:pPr>
      <w:r>
        <w:rPr>
          <w:rFonts w:hint="eastAsia" w:ascii="宋体" w:hAnsi="宋体" w:cs="宋体"/>
          <w:color w:val="000000"/>
          <w:kern w:val="0"/>
          <w:sz w:val="21"/>
          <w:szCs w:val="21"/>
          <w:highlight w:val="none"/>
          <w:u w:val="none" w:color="000000"/>
          <w:lang w:val="en-US" w:eastAsia="zh-CN"/>
        </w:rPr>
        <w:t>28.2.2</w:t>
      </w:r>
      <w:r>
        <w:rPr>
          <w:rFonts w:hint="eastAsia" w:ascii="宋体" w:cs="宋体"/>
          <w:b/>
          <w:bCs w:val="0"/>
          <w:color w:val="auto"/>
          <w:szCs w:val="21"/>
        </w:rPr>
        <w:t>投标人法定代表人或被授权代理人必须到场参加开标会议，并出示法定代表人身份证原件或被授权代理人身份证原件，以便开标会议上证明其身份及投标资格。</w:t>
      </w:r>
    </w:p>
    <w:p w14:paraId="67681B96">
      <w:pPr>
        <w:widowControl/>
        <w:autoSpaceDE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val="none" w:color="000000"/>
          <w:lang w:val="en-US" w:eastAsia="zh-CN"/>
        </w:rPr>
        <w:t>28.3开标程序</w:t>
      </w:r>
    </w:p>
    <w:p w14:paraId="7B781DD6">
      <w:pPr>
        <w:widowControl/>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开标会议由</w:t>
      </w:r>
      <w:r>
        <w:rPr>
          <w:rFonts w:hint="eastAsia" w:ascii="宋体" w:hAnsi="宋体" w:eastAsia="宋体" w:cs="宋体"/>
          <w:color w:val="000000"/>
          <w:kern w:val="0"/>
          <w:sz w:val="21"/>
          <w:szCs w:val="21"/>
          <w:highlight w:val="none"/>
          <w:u w:val="single" w:color="000000"/>
          <w:lang w:val="en-US" w:eastAsia="zh-CN"/>
        </w:rPr>
        <w:t xml:space="preserve"> 滁州市城投工程咨询管理有限公司 </w:t>
      </w:r>
      <w:r>
        <w:rPr>
          <w:rFonts w:hint="eastAsia" w:ascii="宋体" w:hAnsi="宋体" w:eastAsia="宋体" w:cs="宋体"/>
          <w:color w:val="000000"/>
          <w:kern w:val="0"/>
          <w:sz w:val="21"/>
          <w:szCs w:val="21"/>
          <w:highlight w:val="none"/>
          <w:u w:val="none" w:color="000000"/>
          <w:lang w:val="en-US" w:eastAsia="zh-CN"/>
        </w:rPr>
        <w:t>主持。</w:t>
      </w:r>
    </w:p>
    <w:p w14:paraId="4FEA6287">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33577866">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val="none" w:color="000000"/>
          <w:lang w:val="en-US" w:eastAsia="zh-CN"/>
        </w:rPr>
        <w:t>监督人</w:t>
      </w:r>
      <w:r>
        <w:rPr>
          <w:rFonts w:hint="eastAsia" w:ascii="宋体"/>
          <w:szCs w:val="21"/>
        </w:rPr>
        <w:t>等有关人员姓名；</w:t>
      </w:r>
    </w:p>
    <w:p w14:paraId="39C91BDE">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44969D2E">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55B7FB3A">
      <w:pPr>
        <w:spacing w:line="440" w:lineRule="exact"/>
        <w:ind w:right="-155" w:rightChars="-74" w:firstLine="210" w:firstLineChars="100"/>
        <w:jc w:val="left"/>
        <w:rPr>
          <w:rFonts w:hint="default" w:ascii="宋体" w:eastAsia="宋体"/>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3D2F901C">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726B48AB">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370FD10B">
      <w:pPr>
        <w:spacing w:line="440" w:lineRule="exact"/>
        <w:ind w:right="-155" w:rightChars="-74" w:firstLine="210" w:firstLineChars="100"/>
        <w:jc w:val="left"/>
        <w:rPr>
          <w:rFonts w:hint="eastAsia" w:ascii="宋体"/>
          <w:szCs w:val="21"/>
        </w:rPr>
      </w:pPr>
      <w:r>
        <w:rPr>
          <w:rFonts w:hint="eastAsia" w:ascii="宋体"/>
          <w:szCs w:val="21"/>
        </w:rPr>
        <w:t>（8）开标结束。</w:t>
      </w:r>
    </w:p>
    <w:p w14:paraId="4041B48E">
      <w:pPr>
        <w:widowControl/>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29.</w:t>
      </w:r>
      <w:r>
        <w:rPr>
          <w:rFonts w:hint="eastAsia" w:ascii="宋体"/>
          <w:color w:val="000000"/>
          <w:szCs w:val="21"/>
          <w:highlight w:val="none"/>
        </w:rPr>
        <w:t>开标疑</w:t>
      </w:r>
      <w:r>
        <w:rPr>
          <w:rFonts w:hint="eastAsia" w:ascii="宋体"/>
          <w:color w:val="000000"/>
          <w:szCs w:val="21"/>
          <w:highlight w:val="none"/>
          <w:lang w:eastAsia="zh-CN"/>
        </w:rPr>
        <w:t>义</w:t>
      </w:r>
    </w:p>
    <w:p w14:paraId="5FC447A9">
      <w:pPr>
        <w:widowControl w:val="0"/>
        <w:wordWrap/>
        <w:spacing w:line="440" w:lineRule="exact"/>
        <w:ind w:right="-155" w:rightChars="-74" w:firstLine="420" w:firstLineChars="200"/>
        <w:jc w:val="left"/>
        <w:textAlignment w:val="auto"/>
        <w:rPr>
          <w:rFonts w:hint="eastAsia" w:ascii="宋体"/>
          <w:color w:val="000000"/>
          <w:szCs w:val="21"/>
          <w:highlight w:val="none"/>
        </w:rPr>
      </w:pPr>
      <w:r>
        <w:rPr>
          <w:rFonts w:hint="eastAsia" w:ascii="宋体" w:hAnsi="Times New Roman" w:eastAsia="宋体"/>
          <w:color w:val="000000"/>
          <w:sz w:val="21"/>
          <w:szCs w:val="21"/>
          <w:highlight w:val="none"/>
        </w:rPr>
        <w:t>投标人代表对开标过程和开标记录有疑义，以及认为采购人、采购代理机构相关工作人员有需要回避的情形的，应当场提出询问或者回避申请</w:t>
      </w:r>
      <w:r>
        <w:rPr>
          <w:rFonts w:hint="eastAsia" w:ascii="宋体"/>
          <w:color w:val="000000"/>
          <w:spacing w:val="0"/>
          <w:szCs w:val="21"/>
          <w:highlight w:val="none"/>
        </w:rPr>
        <w:t>。</w:t>
      </w:r>
    </w:p>
    <w:p w14:paraId="40E18FE5">
      <w:pPr>
        <w:widowControl/>
        <w:spacing w:before="0" w:beforeAutospacing="0" w:after="0" w:afterAutospacing="0" w:line="44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30.评标委员会</w:t>
      </w:r>
    </w:p>
    <w:p w14:paraId="0D001ABC">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30.1  评标委员会的组成</w:t>
      </w:r>
    </w:p>
    <w:p w14:paraId="36E039EF">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30.1.1评标由采购人依法组建的评标委员会负责。</w:t>
      </w:r>
    </w:p>
    <w:p w14:paraId="6E45CAD5">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30.1.2评标委员会负责人依法推荐或确定。</w:t>
      </w:r>
    </w:p>
    <w:p w14:paraId="20857E4A">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30.2  评标委员会成员名单在中标结果确定前应当保密。</w:t>
      </w:r>
    </w:p>
    <w:p w14:paraId="59CA5027">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30.3  评标委员会成员有下述情形的，应当主动提出回避：</w:t>
      </w:r>
    </w:p>
    <w:p w14:paraId="44D02FA5">
      <w:pPr>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(一)参加采购活动前三年内,与投标人存在劳动关系,或者担任过投标人的董事、监事,或者是投标人的控股股东或实际控制人；</w:t>
      </w:r>
    </w:p>
    <w:p w14:paraId="606665F0">
      <w:pPr>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(二)与投标人的法定代表人或者负责人有夫妻、直系血亲、三代以内旁系血亲或者近姻亲关系；</w:t>
      </w:r>
    </w:p>
    <w:p w14:paraId="5067C083">
      <w:pPr>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(三)与投标人有其他可能影响采购活动公平、公正进行的关系。</w:t>
      </w:r>
    </w:p>
    <w:p w14:paraId="18625060">
      <w:pPr>
        <w:widowControl/>
        <w:spacing w:before="0" w:beforeAutospacing="0" w:after="0" w:afterAutospacing="0" w:line="440" w:lineRule="exact"/>
        <w:ind w:left="0" w:right="0" w:firstLine="630" w:firstLineChars="3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评审专家发现本人与参加采购活动的投标人有利害关系的,应当主动提出回避。采购人或者代理机构发现评审专家与参加采购活动的投标人有利害关系的,应当要求其回避。</w:t>
      </w:r>
    </w:p>
    <w:p w14:paraId="4EBC74ED">
      <w:pPr>
        <w:widowControl/>
        <w:spacing w:before="0" w:beforeAutospacing="0" w:after="0" w:afterAutospacing="0" w:line="440" w:lineRule="exact"/>
        <w:ind w:left="0" w:right="0" w:firstLine="630" w:firstLineChars="3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30.4 评标委员会应当向采购人提出书面评标报告，并抄送有关行政监督部门。评标报告应当如实记载以下内容：</w:t>
      </w:r>
    </w:p>
    <w:p w14:paraId="2BCDEA57">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（1）基本情况和数据表；</w:t>
      </w:r>
    </w:p>
    <w:p w14:paraId="0F7FA4A1">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（2）评标委员会成员名单；</w:t>
      </w:r>
    </w:p>
    <w:p w14:paraId="21590B41">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（3）开标记录；</w:t>
      </w:r>
    </w:p>
    <w:p w14:paraId="54270B2B">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（4）符合要求的投标人一览表；</w:t>
      </w:r>
    </w:p>
    <w:p w14:paraId="4A0AD1EA">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（5）无效标情况说明；</w:t>
      </w:r>
    </w:p>
    <w:p w14:paraId="2D94BDE5">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（6）评标标准、评标方法或者评标因素一览表；</w:t>
      </w:r>
    </w:p>
    <w:p w14:paraId="0BE8DBD7">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（7）经评审的价格或者评分比较一览表；</w:t>
      </w:r>
    </w:p>
    <w:p w14:paraId="77408611">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（8）投标人串标、围标等违规行为的确认报告；</w:t>
      </w:r>
    </w:p>
    <w:p w14:paraId="53E62186">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（9）经评审的投标人排序；</w:t>
      </w:r>
    </w:p>
    <w:p w14:paraId="1E4043C8">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（10）推荐的中标候选人名单；</w:t>
      </w:r>
    </w:p>
    <w:p w14:paraId="1359AA39">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（11）澄清、说明、补正事项纪要。</w:t>
      </w:r>
    </w:p>
    <w:p w14:paraId="0C04E52D">
      <w:pPr>
        <w:widowControl/>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val="none" w:color="000000"/>
          <w:lang w:val="en-US" w:eastAsia="zh-CN"/>
        </w:rPr>
        <w:t xml:space="preserve">30.5 </w:t>
      </w:r>
      <w:r>
        <w:rPr>
          <w:rFonts w:hint="eastAsia" w:ascii="宋体" w:hAnsi="宋体" w:eastAsia="宋体" w:cs="宋体"/>
          <w:b/>
          <w:bCs/>
          <w:color w:val="000000"/>
          <w:kern w:val="0"/>
          <w:sz w:val="21"/>
          <w:szCs w:val="21"/>
          <w:highlight w:val="none"/>
          <w:u w:val="none" w:color="000000"/>
          <w:lang w:val="en-US" w:eastAsia="zh-CN"/>
        </w:rPr>
        <w:t>采购人授权评标委员会对投标人资格进行审查。</w:t>
      </w:r>
    </w:p>
    <w:p w14:paraId="487701BE">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30.6评标委员会应自觉接受有关部门的监督，评标委员会成员与评标活动有关的工作人员和监督人员不得向他人透露对投标文件的评审和比较、中标候选人的推荐以及与评标有关的其他情况。投标文件及与评标有关的资料应当保密。</w:t>
      </w:r>
    </w:p>
    <w:p w14:paraId="6DE28A16">
      <w:pPr>
        <w:widowControl/>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31. 评标</w:t>
      </w:r>
    </w:p>
    <w:p w14:paraId="0E5F4FAF">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31.1  评标准备工作</w:t>
      </w:r>
    </w:p>
    <w:p w14:paraId="2B5079E8">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31.1.1阅读由采购人或招标代理单位编写的招标项目情况的说明材料；</w:t>
      </w:r>
    </w:p>
    <w:p w14:paraId="0CE28DC8">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31.1.2阅读、研究招标文件和相关评标资料，获取评标所需要的重要信息和数据；</w:t>
      </w:r>
    </w:p>
    <w:p w14:paraId="1624D934">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31.1.3熟悉招标文件规定的评标方法及在评标过程中需要考虑的相关因素；</w:t>
      </w:r>
    </w:p>
    <w:p w14:paraId="342A528B">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31.1.4核对评标工作用表。</w:t>
      </w:r>
    </w:p>
    <w:p w14:paraId="21233158">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31.2  评标办法</w:t>
      </w:r>
    </w:p>
    <w:p w14:paraId="2E23DC2C">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31.2.1评标委员会按照第三章“评标办法”规定的方法、评审因素、标准和程序对投标文件进行评审。第三章“评标办法”没有规定的方法、评审因素和标准，不作为评标依据。</w:t>
      </w:r>
    </w:p>
    <w:p w14:paraId="50D8DCCF">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31.3评标原则：</w:t>
      </w:r>
    </w:p>
    <w:p w14:paraId="6EA6B5AD">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7" w:name="_Toc5272_WPSOffice_Level3"/>
      <w:bookmarkEnd w:id="37"/>
      <w:r>
        <w:rPr>
          <w:rFonts w:hint="eastAsia" w:ascii="宋体" w:hAnsi="宋体" w:eastAsia="宋体" w:cs="宋体"/>
          <w:color w:val="000000"/>
          <w:kern w:val="0"/>
          <w:sz w:val="21"/>
          <w:szCs w:val="21"/>
          <w:highlight w:val="none"/>
          <w:u w:val="none" w:color="000000"/>
          <w:lang w:val="en-US" w:eastAsia="zh-CN"/>
        </w:rPr>
        <w:t>31.3.1遵循公平、公正、科学和择优的原则。</w:t>
      </w:r>
    </w:p>
    <w:p w14:paraId="33C3B53E">
      <w:pPr>
        <w:widowControl/>
        <w:autoSpaceDE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31.5投标文件的澄清</w:t>
      </w:r>
    </w:p>
    <w:p w14:paraId="24CF7C93">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31.5.1 在评标过程中，评标委员会认为需要，可要求投标人对投标文件中的有关问题进行澄清或提供补充说明及有关资料，投标人应做出书面答复。</w:t>
      </w:r>
    </w:p>
    <w:p w14:paraId="70E41943">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31.5.2 书面答复须经投标人法定代表人或其委托代理人签字或盖章，签字或盖章的书面答复将被视为投标文件的组成部分。</w:t>
      </w:r>
    </w:p>
    <w:p w14:paraId="05F08545">
      <w:pPr>
        <w:widowControl/>
        <w:autoSpaceDE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31.6报价合理性的判断</w:t>
      </w:r>
    </w:p>
    <w:p w14:paraId="7C23B138">
      <w:pPr>
        <w:widowControl/>
        <w:autoSpaceDE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878568D">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31.7评审意见分歧的处理办法</w:t>
      </w:r>
    </w:p>
    <w:p w14:paraId="0422B0E6">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（1）评标委员会应当对投标人提供的报告、证明材料及详细说明认真研究。对存在意见分歧的，可采用投票方式表决决定（按多数评委意见为准）；</w:t>
      </w:r>
    </w:p>
    <w:p w14:paraId="1DDE480B">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（2）招标投标当事人对评标结果提出异议或者投诉，采购单位认为需要重新进行评标的，评标委员会成员应当按照采购单位要求重新评标。</w:t>
      </w:r>
    </w:p>
    <w:p w14:paraId="21CDDD9D">
      <w:pPr>
        <w:widowControl/>
        <w:autoSpaceDE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31.8评标报告的签署</w:t>
      </w:r>
    </w:p>
    <w:p w14:paraId="52C14EDE">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F2114AA">
      <w:pPr>
        <w:widowControl/>
        <w:autoSpaceDE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31.9评标过程的保密</w:t>
      </w:r>
    </w:p>
    <w:p w14:paraId="4FB23380">
      <w:pPr>
        <w:widowControl/>
        <w:autoSpaceDE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评标委员会成员和与评标活动有关的工作人员不得透露对投标文件的评审和比较、中标候选人的推荐情况以及与评标有关的其他情况。</w:t>
      </w:r>
    </w:p>
    <w:p w14:paraId="4BE29247">
      <w:pPr>
        <w:widowControl/>
        <w:autoSpaceDE w:val="0"/>
        <w:spacing w:before="0" w:beforeAutospacing="0" w:after="0" w:afterAutospacing="0" w:line="440" w:lineRule="exact"/>
        <w:ind w:left="0" w:right="0" w:firstLine="422" w:firstLineChars="200"/>
        <w:jc w:val="left"/>
        <w:rPr>
          <w:rFonts w:hint="eastAsia" w:ascii="宋体" w:hAnsi="宋体" w:eastAsia="宋体" w:cs="宋体"/>
          <w:b/>
          <w:bCs/>
          <w:highlight w:val="none"/>
          <w:lang w:val="en-US"/>
        </w:rPr>
      </w:pPr>
      <w:r>
        <w:rPr>
          <w:rFonts w:hint="eastAsia" w:ascii="宋体" w:hAnsi="宋体" w:eastAsia="宋体" w:cs="宋体"/>
          <w:b/>
          <w:bCs/>
          <w:color w:val="000000"/>
          <w:kern w:val="0"/>
          <w:sz w:val="21"/>
          <w:szCs w:val="21"/>
          <w:highlight w:val="none"/>
          <w:u w:val="none" w:color="000000"/>
          <w:lang w:val="en-US" w:eastAsia="zh-CN"/>
        </w:rPr>
        <w:t>31.10评标结果公告</w:t>
      </w:r>
    </w:p>
    <w:p w14:paraId="354D822D">
      <w:pPr>
        <w:widowControl/>
        <w:wordWrap w:val="0"/>
        <w:autoSpaceDE w:val="0"/>
        <w:adjustRightInd/>
        <w:snapToGrid w:val="0"/>
        <w:spacing w:before="0" w:beforeAutospacing="0" w:after="0" w:afterAutospacing="0" w:line="360" w:lineRule="exact"/>
        <w:ind w:left="0" w:right="0" w:firstLine="422" w:firstLineChars="200"/>
        <w:jc w:val="both"/>
        <w:textAlignment w:val="auto"/>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val="none" w:color="000000"/>
          <w:lang w:val="en-US" w:eastAsia="zh-CN"/>
        </w:rPr>
        <w:t>采购人应将中标人的情况在</w:t>
      </w:r>
      <w:r>
        <w:rPr>
          <w:rFonts w:hint="eastAsia" w:ascii="宋体" w:hAnsi="Calibri" w:eastAsia="宋体" w:cs="Times New Roman"/>
          <w:b/>
          <w:bCs/>
          <w:color w:val="auto"/>
          <w:szCs w:val="21"/>
          <w:highlight w:val="none"/>
          <w:lang w:eastAsia="zh-CN"/>
        </w:rPr>
        <w:t>滁州市关工委（https://www.czggw.gov.cn/）</w:t>
      </w:r>
      <w:r>
        <w:rPr>
          <w:rFonts w:hint="eastAsia" w:ascii="宋体" w:hAnsi="宋体" w:eastAsia="宋体" w:cs="宋体"/>
          <w:b/>
          <w:bCs/>
          <w:color w:val="000000"/>
          <w:kern w:val="0"/>
          <w:sz w:val="21"/>
          <w:szCs w:val="21"/>
          <w:highlight w:val="none"/>
          <w:u w:val="none" w:color="000000"/>
          <w:lang w:val="en-US" w:eastAsia="zh-CN"/>
        </w:rPr>
        <w:t>予以公告，</w:t>
      </w:r>
      <w:r>
        <w:rPr>
          <w:rFonts w:hint="eastAsia" w:ascii="宋体"/>
          <w:b/>
          <w:bCs/>
          <w:color w:val="000000"/>
          <w:szCs w:val="21"/>
          <w:highlight w:val="none"/>
        </w:rPr>
        <w:t>公告期为1个工作日</w:t>
      </w:r>
      <w:r>
        <w:rPr>
          <w:rFonts w:hint="eastAsia" w:ascii="宋体" w:hAnsi="宋体" w:eastAsia="宋体" w:cs="宋体"/>
          <w:b/>
          <w:bCs/>
          <w:color w:val="000000"/>
          <w:kern w:val="0"/>
          <w:sz w:val="21"/>
          <w:szCs w:val="21"/>
          <w:highlight w:val="none"/>
          <w:u w:val="none" w:color="000000"/>
          <w:lang w:val="en-US" w:eastAsia="zh-CN"/>
        </w:rPr>
        <w:t>。</w:t>
      </w:r>
    </w:p>
    <w:p w14:paraId="0D066AD9">
      <w:pPr>
        <w:widowControl/>
        <w:autoSpaceDE w:val="0"/>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val="none" w:color="000000"/>
          <w:lang w:val="en-US" w:eastAsia="zh-CN"/>
        </w:rPr>
        <w:t>32.定标</w:t>
      </w:r>
    </w:p>
    <w:p w14:paraId="297C8CE4">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32.1 中标人的确定</w:t>
      </w:r>
    </w:p>
    <w:p w14:paraId="5EA0D573">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32.1.1除投标人须知前附表规定评标委员会直接确定中标人外，采购人依据评标委员会推荐的中标候选人确定中标人，评标委员会推荐中标候选人的人数见投标人须知前附表。</w:t>
      </w:r>
    </w:p>
    <w:p w14:paraId="0232F40C">
      <w:pPr>
        <w:widowControl/>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32.1.2中标人确定后，采购人应将中标人名单在滁州市关工委（https://www.czggw.gov.cn/）予以公示。</w:t>
      </w:r>
    </w:p>
    <w:p w14:paraId="0D8EE55B">
      <w:pPr>
        <w:widowControl/>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val="none" w:color="000000"/>
          <w:lang w:val="en-US" w:eastAsia="zh-CN"/>
        </w:rPr>
        <w:t>32.2 中标通知书</w:t>
      </w:r>
    </w:p>
    <w:p w14:paraId="2656C623">
      <w:pPr>
        <w:widowControl/>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none" w:color="000000"/>
          <w:lang w:val="en-US" w:eastAsia="zh-CN"/>
        </w:rPr>
      </w:pPr>
      <w:r>
        <w:rPr>
          <w:rFonts w:hint="eastAsia" w:ascii="宋体" w:hAnsi="宋体" w:eastAsia="宋体" w:cs="宋体"/>
          <w:color w:val="auto"/>
          <w:kern w:val="0"/>
          <w:sz w:val="21"/>
          <w:szCs w:val="21"/>
          <w:highlight w:val="none"/>
          <w:u w:val="none" w:color="000000"/>
          <w:lang w:val="en-US" w:eastAsia="zh-CN"/>
        </w:rPr>
        <w:t>32.2.1</w:t>
      </w:r>
      <w:r>
        <w:rPr>
          <w:rFonts w:hint="eastAsia"/>
          <w:color w:val="auto"/>
          <w:highlight w:val="none"/>
        </w:rPr>
        <w:t>采购人或采购代理机构应在中标人确定之日起2个工作日内，在</w:t>
      </w:r>
      <w:r>
        <w:rPr>
          <w:rFonts w:hint="eastAsia" w:ascii="宋体" w:hAnsi="宋体" w:cs="宋体"/>
          <w:color w:val="auto"/>
          <w:kern w:val="0"/>
          <w:sz w:val="21"/>
          <w:szCs w:val="21"/>
          <w:highlight w:val="none"/>
          <w:u w:val="none" w:color="000000"/>
          <w:lang w:val="en-US" w:eastAsia="zh-CN"/>
        </w:rPr>
        <w:t>滁州市关工委</w:t>
      </w:r>
      <w:r>
        <w:rPr>
          <w:rFonts w:hint="eastAsia" w:ascii="宋体" w:hAnsi="宋体" w:eastAsia="宋体" w:cs="宋体"/>
          <w:color w:val="auto"/>
          <w:kern w:val="0"/>
          <w:sz w:val="21"/>
          <w:szCs w:val="21"/>
          <w:highlight w:val="none"/>
          <w:u w:val="none" w:color="000000"/>
          <w:lang w:val="en-US" w:eastAsia="zh-CN"/>
        </w:rPr>
        <w:t>网站</w:t>
      </w:r>
      <w:r>
        <w:rPr>
          <w:rFonts w:hint="eastAsia"/>
          <w:color w:val="auto"/>
          <w:highlight w:val="none"/>
        </w:rPr>
        <w:t>公告中标结果并同时向中标人发出中标通知书。</w:t>
      </w:r>
    </w:p>
    <w:p w14:paraId="699EC8A8">
      <w:pPr>
        <w:widowControl/>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none" w:color="000000"/>
          <w:lang w:val="en-US" w:eastAsia="zh-CN"/>
        </w:rPr>
      </w:pPr>
      <w:r>
        <w:rPr>
          <w:rFonts w:hint="eastAsia" w:ascii="宋体" w:hAnsi="宋体" w:eastAsia="宋体" w:cs="宋体"/>
          <w:color w:val="auto"/>
          <w:kern w:val="0"/>
          <w:sz w:val="21"/>
          <w:szCs w:val="21"/>
          <w:highlight w:val="none"/>
          <w:u w:val="none" w:color="000000"/>
          <w:lang w:val="en-US" w:eastAsia="zh-CN"/>
        </w:rPr>
        <w:t>32.2.2中标通知书须加盖采购人、招标代理公司公章后方可发出。</w:t>
      </w:r>
    </w:p>
    <w:p w14:paraId="5005123D">
      <w:pPr>
        <w:widowControl/>
        <w:numPr>
          <w:ilvl w:val="0"/>
          <w:numId w:val="2"/>
        </w:numPr>
        <w:spacing w:before="0" w:beforeAutospacing="0" w:after="0" w:afterAutospacing="0" w:line="44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val="none" w:color="000000"/>
          <w:lang w:val="en-US" w:eastAsia="zh-CN"/>
        </w:rPr>
        <w:t>开评审异常情况处理</w:t>
      </w:r>
    </w:p>
    <w:p w14:paraId="7FBB153D">
      <w:pPr>
        <w:widowControl/>
        <w:spacing w:before="0" w:beforeAutospacing="0" w:after="0" w:afterAutospacing="0" w:line="420" w:lineRule="exact"/>
        <w:ind w:left="0" w:right="-313" w:rightChars="-149" w:firstLine="420" w:firstLineChars="200"/>
        <w:jc w:val="both"/>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33.1若有效投标人不足三家，则项目流标。</w:t>
      </w:r>
    </w:p>
    <w:p w14:paraId="77184F45">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33.2</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 xml:space="preserve"> </w:t>
      </w:r>
      <w:r>
        <w:rPr>
          <w:rFonts w:hint="eastAsia" w:ascii="宋体" w:hAnsi="宋体" w:eastAsia="宋体" w:cs="宋体"/>
          <w:color w:val="000000"/>
          <w:kern w:val="0"/>
          <w:sz w:val="21"/>
          <w:szCs w:val="21"/>
          <w:highlight w:val="none"/>
          <w:u w:val="none" w:color="000000"/>
          <w:lang w:val="en-US" w:eastAsia="zh-CN"/>
        </w:rPr>
        <w:t xml:space="preserve"> </w:t>
      </w:r>
    </w:p>
    <w:p w14:paraId="2FBAD0C7">
      <w:pPr>
        <w:pStyle w:val="11"/>
        <w:spacing w:line="460" w:lineRule="exact"/>
        <w:ind w:firstLine="420" w:firstLineChars="200"/>
        <w:rPr>
          <w:rFonts w:hint="eastAsia" w:ascii="宋体" w:hAnsi="Times New Roman" w:eastAsia="宋体" w:cs="Times New Roman"/>
          <w:color w:val="000000"/>
          <w:szCs w:val="21"/>
          <w:highlight w:val="none"/>
        </w:rPr>
      </w:pPr>
      <w:bookmarkStart w:id="38" w:name="_Toc28864"/>
      <w:bookmarkEnd w:id="38"/>
      <w:bookmarkStart w:id="39" w:name="_Toc8453_WPSOffice_Level3"/>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451165C0">
      <w:pPr>
        <w:pStyle w:val="11"/>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)出现影响采购公正的违法、违规行为的；</w:t>
      </w:r>
    </w:p>
    <w:p w14:paraId="484CC3A0">
      <w:pPr>
        <w:pStyle w:val="11"/>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)投标人的报价均脱离实际且无充分证据的；</w:t>
      </w:r>
    </w:p>
    <w:p w14:paraId="69211642">
      <w:pPr>
        <w:pStyle w:val="11"/>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9DF472A">
      <w:pPr>
        <w:widowControl w:val="0"/>
        <w:autoSpaceDE w:val="0"/>
        <w:snapToGrid w:val="0"/>
        <w:spacing w:beforeLines="50" w:beforeAutospacing="0"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（六）合同的授予</w:t>
      </w:r>
      <w:bookmarkEnd w:id="39"/>
    </w:p>
    <w:p w14:paraId="0C044C24">
      <w:pPr>
        <w:widowControl w:val="0"/>
        <w:autoSpaceDE w:val="0"/>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34. 合同授予标准</w:t>
      </w:r>
    </w:p>
    <w:p w14:paraId="12C7667B">
      <w:pPr>
        <w:widowControl w:val="0"/>
        <w:autoSpaceDE w:val="0"/>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34.1  本招标项目的合同将授予按本投标须知第32条规定所确定的中标人。</w:t>
      </w:r>
    </w:p>
    <w:p w14:paraId="40BBC281">
      <w:pPr>
        <w:widowControl w:val="0"/>
        <w:autoSpaceDE w:val="0"/>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35. 合同协议书的签订</w:t>
      </w:r>
    </w:p>
    <w:p w14:paraId="7139765D">
      <w:pPr>
        <w:widowControl w:val="0"/>
        <w:autoSpaceDE w:val="0"/>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35.1 采购人与中标人将于中标通知书发出之日起7个工作日内，按照招标文件和中标人的投标文件订立书面采购合同。采购人和中标人不得再行订立背离合同实质性内容的其他协议。</w:t>
      </w:r>
    </w:p>
    <w:p w14:paraId="49F0E8EB">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val="none" w:color="000000"/>
          <w:lang w:val="en-US" w:eastAsia="zh-CN"/>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7B95758F">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val="none" w:color="000000"/>
          <w:lang w:val="en-US" w:eastAsia="zh-CN"/>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49280AD8">
      <w:pPr>
        <w:widowControl w:val="0"/>
        <w:autoSpaceDE w:val="0"/>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val="none" w:color="000000"/>
          <w:lang w:val="en-US" w:eastAsia="zh-CN"/>
        </w:rPr>
      </w:pPr>
      <w:r>
        <w:rPr>
          <w:rFonts w:hint="eastAsia" w:ascii="宋体" w:hAnsi="宋体" w:eastAsia="宋体" w:cs="宋体"/>
          <w:color w:val="000000"/>
          <w:kern w:val="0"/>
          <w:sz w:val="21"/>
          <w:szCs w:val="21"/>
          <w:highlight w:val="none"/>
          <w:u w:val="none" w:color="000000"/>
          <w:lang w:val="en-US" w:eastAsia="zh-CN"/>
        </w:rPr>
        <w:t>35.4中标人应当按照合同约定履行义务，完成中标项目，不得将中标项目转让（转包）给他人。</w:t>
      </w:r>
    </w:p>
    <w:p w14:paraId="77259CF7">
      <w:pPr>
        <w:widowControl w:val="0"/>
        <w:autoSpaceDE w:val="0"/>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val="none" w:color="000000"/>
          <w:lang w:val="en-US" w:eastAsia="zh-CN"/>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6071A447">
      <w:pPr>
        <w:widowControl w:val="0"/>
        <w:autoSpaceDE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val="none" w:color="000000"/>
          <w:lang w:val="en-US" w:eastAsia="zh-CN"/>
        </w:rPr>
        <w:t xml:space="preserve">    </w:t>
      </w:r>
      <w:bookmarkStart w:id="40" w:name="_Toc7247"/>
      <w:bookmarkEnd w:id="40"/>
      <w:r>
        <w:rPr>
          <w:rFonts w:hint="eastAsia" w:ascii="宋体" w:hAnsi="宋体" w:eastAsia="宋体" w:cs="宋体"/>
          <w:b/>
          <w:bCs w:val="0"/>
          <w:color w:val="000000"/>
          <w:kern w:val="0"/>
          <w:sz w:val="21"/>
          <w:szCs w:val="21"/>
          <w:highlight w:val="none"/>
          <w:u w:val="none" w:color="000000"/>
          <w:lang w:val="en-US" w:eastAsia="zh-CN"/>
        </w:rPr>
        <w:t>36.</w:t>
      </w:r>
      <w:bookmarkStart w:id="41" w:name="_Toc217446068"/>
      <w:r>
        <w:rPr>
          <w:rFonts w:hint="eastAsia" w:ascii="宋体" w:hAnsi="宋体" w:eastAsia="宋体" w:cs="宋体"/>
          <w:b/>
          <w:bCs w:val="0"/>
          <w:color w:val="000000"/>
          <w:kern w:val="0"/>
          <w:sz w:val="21"/>
          <w:szCs w:val="21"/>
          <w:highlight w:val="none"/>
          <w:u w:val="none" w:color="000000"/>
          <w:lang w:val="en-US" w:eastAsia="zh-CN"/>
        </w:rPr>
        <w:t xml:space="preserve"> 履约保证金</w:t>
      </w:r>
      <w:bookmarkEnd w:id="41"/>
    </w:p>
    <w:p w14:paraId="30537364">
      <w:pPr>
        <w:widowControl w:val="0"/>
        <w:autoSpaceDE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2" w:name="_Toc316_WPSOffice_Level3"/>
      <w:bookmarkEnd w:id="42"/>
      <w:bookmarkStart w:id="43" w:name="_Toc23484"/>
      <w:r>
        <w:rPr>
          <w:rFonts w:hint="eastAsia" w:ascii="宋体" w:hAnsi="宋体" w:eastAsia="宋体" w:cs="宋体"/>
          <w:color w:val="000000"/>
          <w:kern w:val="0"/>
          <w:sz w:val="21"/>
          <w:szCs w:val="21"/>
          <w:highlight w:val="none"/>
          <w:u w:val="none" w:color="000000"/>
          <w:lang w:val="en-US" w:eastAsia="zh-CN"/>
        </w:rPr>
        <w:t>36.1</w:t>
      </w:r>
      <w:bookmarkEnd w:id="43"/>
      <w:r>
        <w:rPr>
          <w:rFonts w:hint="eastAsia" w:ascii="宋体" w:hAnsi="宋体" w:eastAsia="宋体" w:cs="宋体"/>
          <w:color w:val="000000"/>
          <w:kern w:val="0"/>
          <w:sz w:val="21"/>
          <w:szCs w:val="21"/>
          <w:highlight w:val="none"/>
          <w:u w:val="none" w:color="000000"/>
          <w:lang w:val="en-US" w:eastAsia="zh-CN"/>
        </w:rPr>
        <w:t>本项目不收取履约担保。</w:t>
      </w:r>
    </w:p>
    <w:p w14:paraId="7589B0A4">
      <w:pPr>
        <w:widowControl w:val="0"/>
        <w:autoSpaceDE w:val="0"/>
        <w:snapToGrid w:val="0"/>
        <w:spacing w:beforeLines="50" w:beforeAutospacing="0"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（七）纪律和监督</w:t>
      </w:r>
    </w:p>
    <w:p w14:paraId="3062253D">
      <w:pPr>
        <w:widowControl w:val="0"/>
        <w:autoSpaceDE w:val="0"/>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 xml:space="preserve">37. 对采购人的纪律要求 </w:t>
      </w:r>
    </w:p>
    <w:p w14:paraId="2DC4FC0B">
      <w:pPr>
        <w:widowControl w:val="0"/>
        <w:autoSpaceDE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val="none" w:color="000000"/>
          <w:lang w:val="en-US" w:eastAsia="zh-CN"/>
        </w:rPr>
        <w:t xml:space="preserve">37.1采购人不得泄露招标投标活动中应当保密的情况和资料，不得与投标人串通损害国家利益，社会公共利益或者他人合法权益。 </w:t>
      </w:r>
    </w:p>
    <w:p w14:paraId="5458651B">
      <w:pPr>
        <w:widowControl w:val="0"/>
        <w:autoSpaceDE w:val="0"/>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 xml:space="preserve">38. 对投标人的纪律要求 </w:t>
      </w:r>
    </w:p>
    <w:p w14:paraId="2AD0CD44">
      <w:pPr>
        <w:widowControl w:val="0"/>
        <w:autoSpaceDE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val="none" w:color="000000"/>
          <w:lang w:val="en-US" w:eastAsia="zh-CN"/>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B477B36">
      <w:pPr>
        <w:widowControl w:val="0"/>
        <w:autoSpaceDE w:val="0"/>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 xml:space="preserve">39. 对评标委员会成员的纪律要求 </w:t>
      </w:r>
    </w:p>
    <w:p w14:paraId="3577083A">
      <w:pPr>
        <w:widowControl w:val="0"/>
        <w:autoSpaceDE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val="none" w:color="000000"/>
          <w:lang w:val="en-US" w:eastAsia="zh-CN"/>
        </w:rPr>
        <w:t>39.1评标委员会成员不得收受他人的财物或者其他好处，不得向他人透露对投标文件的评审和比较、中标候选人的推荐情况以及评标有关的其他情况。</w:t>
      </w:r>
    </w:p>
    <w:p w14:paraId="5B654866">
      <w:pPr>
        <w:widowControl w:val="0"/>
        <w:autoSpaceDE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val="none" w:color="000000"/>
          <w:lang w:val="en-US" w:eastAsia="zh-CN"/>
        </w:rPr>
        <w:t xml:space="preserve">39.2在评标活动中，评标委员会成员不得擅离职守，影响评标程序正常进行，不得使用第三章“评标办法”没有规定的评审因素和标准进行评标。 </w:t>
      </w:r>
    </w:p>
    <w:p w14:paraId="190323E1">
      <w:pPr>
        <w:widowControl w:val="0"/>
        <w:autoSpaceDE w:val="0"/>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val="none" w:color="000000"/>
          <w:lang w:val="en-US" w:eastAsia="zh-CN"/>
        </w:rPr>
        <w:t xml:space="preserve">40. 对与评标活动有关的工作人员的纪律要求 </w:t>
      </w:r>
    </w:p>
    <w:p w14:paraId="142BF7D0">
      <w:pPr>
        <w:widowControl w:val="0"/>
        <w:autoSpaceDE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val="none" w:color="000000"/>
          <w:lang w:val="en-US" w:eastAsia="zh-CN"/>
        </w:rPr>
        <w:t>40.1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65A3EBA">
      <w:pPr>
        <w:widowControl w:val="0"/>
        <w:autoSpaceDE w:val="0"/>
        <w:snapToGrid w:val="0"/>
        <w:spacing w:beforeLines="50" w:beforeAutospacing="0"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val="none" w:color="000000"/>
          <w:lang w:val="en-US" w:eastAsia="zh-CN"/>
        </w:rPr>
      </w:pPr>
      <w:r>
        <w:rPr>
          <w:rFonts w:hint="eastAsia" w:ascii="宋体" w:hAnsi="宋体" w:eastAsia="宋体" w:cs="宋体"/>
          <w:b/>
          <w:bCs w:val="0"/>
          <w:color w:val="000000"/>
          <w:kern w:val="0"/>
          <w:sz w:val="24"/>
          <w:szCs w:val="24"/>
          <w:highlight w:val="none"/>
          <w:u w:val="none" w:color="000000"/>
          <w:lang w:val="en-US" w:eastAsia="zh-CN"/>
        </w:rPr>
        <w:t>（八）质疑与投诉</w:t>
      </w:r>
    </w:p>
    <w:p w14:paraId="155B89AB">
      <w:pPr>
        <w:widowControl/>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val="none" w:color="000000"/>
          <w:lang w:val="en-US" w:eastAsia="zh-CN"/>
        </w:rPr>
        <w:t xml:space="preserve">41. </w:t>
      </w:r>
      <w:r>
        <w:rPr>
          <w:rFonts w:hint="eastAsia" w:ascii="宋体" w:hAnsi="宋体"/>
          <w:b/>
          <w:color w:val="000000"/>
          <w:szCs w:val="21"/>
          <w:highlight w:val="none"/>
        </w:rPr>
        <w:t>询问、质疑</w:t>
      </w:r>
    </w:p>
    <w:p w14:paraId="10801F0E">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3209E3C3">
      <w:pPr>
        <w:spacing w:line="400" w:lineRule="exact"/>
        <w:ind w:firstLine="315" w:firstLineChars="150"/>
        <w:jc w:val="left"/>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w:t>
      </w:r>
      <w:r>
        <w:rPr>
          <w:rFonts w:hint="eastAsia" w:ascii="宋体" w:hAnsi="宋体"/>
          <w:color w:val="000000"/>
          <w:szCs w:val="21"/>
          <w:highlight w:val="none"/>
          <w:lang w:eastAsia="zh-CN"/>
        </w:rPr>
        <w:t>质疑</w:t>
      </w:r>
      <w:r>
        <w:rPr>
          <w:rFonts w:hint="eastAsia" w:ascii="宋体" w:hAnsi="宋体"/>
          <w:color w:val="000000"/>
          <w:szCs w:val="21"/>
          <w:highlight w:val="none"/>
        </w:rPr>
        <w:t>，且针对同一招标采购程序环节的质疑应当一次性提出</w:t>
      </w:r>
      <w:r>
        <w:rPr>
          <w:rFonts w:hint="eastAsia" w:ascii="宋体" w:hAnsi="宋体"/>
          <w:color w:val="000000"/>
          <w:szCs w:val="21"/>
          <w:highlight w:val="none"/>
          <w:lang w:eastAsia="zh-CN"/>
        </w:rPr>
        <w:t>。</w:t>
      </w:r>
    </w:p>
    <w:p w14:paraId="3F747057">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w:t>
      </w:r>
      <w:r>
        <w:rPr>
          <w:rFonts w:hint="eastAsia" w:ascii="宋体"/>
          <w:color w:val="000000"/>
          <w:kern w:val="10"/>
          <w:szCs w:val="21"/>
          <w:highlight w:val="none"/>
          <w:lang w:eastAsia="zh-CN"/>
        </w:rPr>
        <w:t>间内</w:t>
      </w:r>
      <w:r>
        <w:rPr>
          <w:rFonts w:ascii="宋体"/>
          <w:color w:val="000000"/>
          <w:kern w:val="10"/>
          <w:szCs w:val="21"/>
          <w:highlight w:val="none"/>
        </w:rPr>
        <w:t>提出质疑的，</w:t>
      </w:r>
      <w:r>
        <w:rPr>
          <w:rFonts w:hint="eastAsia" w:ascii="宋体"/>
          <w:color w:val="000000"/>
          <w:kern w:val="10"/>
          <w:szCs w:val="21"/>
          <w:highlight w:val="none"/>
        </w:rPr>
        <w:t>不予受理</w:t>
      </w:r>
      <w:r>
        <w:rPr>
          <w:rFonts w:ascii="宋体"/>
          <w:color w:val="000000"/>
          <w:kern w:val="10"/>
          <w:szCs w:val="21"/>
          <w:highlight w:val="none"/>
        </w:rPr>
        <w:t>。</w:t>
      </w:r>
    </w:p>
    <w:p w14:paraId="14AA3FC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035C5B05">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FD7E8D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50D04E46">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0054E553">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52A5780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4AE8A78A">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1766E2E0">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5C648C6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3ABC2572">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01F601AF">
      <w:pPr>
        <w:widowControl/>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val="none" w:color="000000"/>
          <w:lang w:val="en-US" w:eastAsia="zh-CN"/>
        </w:rPr>
        <w:t>42. 投诉</w:t>
      </w:r>
    </w:p>
    <w:p w14:paraId="16E7DB57">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4" w:name="_Toc58430316"/>
      <w:bookmarkEnd w:id="44"/>
      <w:r>
        <w:rPr>
          <w:rFonts w:hint="eastAsia" w:ascii="宋体"/>
          <w:color w:val="000000"/>
          <w:kern w:val="10"/>
          <w:szCs w:val="21"/>
          <w:highlight w:val="none"/>
          <w:lang w:val="en-US" w:eastAsia="zh-CN"/>
        </w:rPr>
        <w:t>。</w:t>
      </w:r>
    </w:p>
    <w:p w14:paraId="08D2902A">
      <w:pPr>
        <w:widowControl/>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34767B96">
      <w:pPr>
        <w:widowControl w:val="0"/>
        <w:autoSpaceDE w:val="0"/>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val="none" w:color="000000"/>
          <w:lang w:val="en-US" w:eastAsia="zh-CN"/>
        </w:rPr>
        <w:t xml:space="preserve"> </w:t>
      </w:r>
    </w:p>
    <w:p w14:paraId="557DBBDF">
      <w:pPr>
        <w:pageBreakBefore/>
        <w:widowControl w:val="0"/>
        <w:snapToGrid w:val="0"/>
        <w:spacing w:beforeLines="50" w:beforeAutospacing="0"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5" w:name="_Toc14651"/>
      <w:bookmarkEnd w:id="45"/>
      <w:bookmarkStart w:id="46" w:name="_Toc8123"/>
      <w:r>
        <w:rPr>
          <w:rFonts w:hint="eastAsia" w:ascii="宋体" w:hAnsi="宋体" w:eastAsia="宋体" w:cs="宋体"/>
          <w:b/>
          <w:bCs/>
          <w:color w:val="000000"/>
          <w:kern w:val="0"/>
          <w:sz w:val="28"/>
          <w:szCs w:val="28"/>
          <w:highlight w:val="none"/>
          <w:u w:val="none" w:color="000000"/>
          <w:lang w:val="en-US" w:eastAsia="zh-CN"/>
        </w:rPr>
        <w:t xml:space="preserve">第三章  </w:t>
      </w:r>
      <w:r>
        <w:rPr>
          <w:rFonts w:hint="eastAsia" w:ascii="宋体" w:hAnsi="宋体" w:eastAsia="宋体" w:cs="宋体"/>
          <w:b/>
          <w:bCs w:val="0"/>
          <w:color w:val="000000"/>
          <w:kern w:val="44"/>
          <w:sz w:val="28"/>
          <w:szCs w:val="28"/>
          <w:highlight w:val="none"/>
          <w:u w:val="none" w:color="000000"/>
          <w:lang w:val="en-US" w:eastAsia="zh-CN"/>
        </w:rPr>
        <w:t>评标办法</w:t>
      </w:r>
      <w:bookmarkEnd w:id="46"/>
    </w:p>
    <w:p w14:paraId="19622CA8">
      <w:pPr>
        <w:spacing w:beforeLines="50" w:afterLines="50" w:line="440" w:lineRule="exact"/>
        <w:jc w:val="center"/>
        <w:outlineLvl w:val="1"/>
        <w:rPr>
          <w:rFonts w:hint="eastAsia"/>
          <w:color w:val="auto"/>
          <w:highlight w:val="none"/>
        </w:rPr>
      </w:pPr>
      <w:bookmarkStart w:id="47" w:name="_Toc31152"/>
      <w:bookmarkStart w:id="48" w:name="_Toc16146"/>
      <w:bookmarkStart w:id="49" w:name="_Toc4362"/>
      <w:bookmarkStart w:id="50" w:name="_Toc18608"/>
      <w:bookmarkStart w:id="51" w:name="_Toc26739"/>
      <w:bookmarkStart w:id="52" w:name="_Toc267320058"/>
      <w:r>
        <w:rPr>
          <w:rFonts w:hint="eastAsia" w:ascii="宋体" w:hAnsi="宋体" w:cs="宋体"/>
          <w:b/>
          <w:color w:val="auto"/>
          <w:sz w:val="24"/>
          <w:szCs w:val="24"/>
          <w:highlight w:val="none"/>
        </w:rPr>
        <w:t>一  总则</w:t>
      </w:r>
      <w:bookmarkEnd w:id="47"/>
      <w:bookmarkEnd w:id="48"/>
      <w:bookmarkEnd w:id="49"/>
      <w:bookmarkEnd w:id="50"/>
      <w:bookmarkEnd w:id="51"/>
    </w:p>
    <w:p w14:paraId="4E4F6A03">
      <w:pPr>
        <w:spacing w:line="440" w:lineRule="exact"/>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 xml:space="preserve">1. </w:t>
      </w:r>
      <w:r>
        <w:rPr>
          <w:rFonts w:hint="eastAsia" w:ascii="宋体" w:hAnsi="宋体" w:cs="宋体"/>
          <w:b/>
          <w:bCs/>
          <w:color w:val="auto"/>
          <w:szCs w:val="21"/>
          <w:highlight w:val="none"/>
          <w:lang w:val="en-US" w:eastAsia="zh-CN"/>
        </w:rPr>
        <w:t>本次评标采用综合评分法</w:t>
      </w:r>
    </w:p>
    <w:p w14:paraId="124436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1.1综合评分法是指投标文件满足招标文件全部实质性要求且按照评审因素的量化指标评审总得分按从高到低的顺序推荐中标候选人的评标方法。</w:t>
      </w:r>
    </w:p>
    <w:p w14:paraId="1909F885">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1.2综合评分法一般适用于较为复杂、评价指标难以量化且价格为非主要因素的非标准定制商品和非通用服务项目的项目评审。</w:t>
      </w:r>
    </w:p>
    <w:p w14:paraId="06A04F1B">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2．评审程序</w:t>
      </w:r>
    </w:p>
    <w:p w14:paraId="3F4A346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的初审</w:t>
      </w:r>
    </w:p>
    <w:p w14:paraId="70B7441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2.1.1资格性检查。依据法律法规和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 xml:space="preserve">中的资格条件等进行审查，以确定供应商是否具备响应资格。 </w:t>
      </w:r>
    </w:p>
    <w:p w14:paraId="73C3EF8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2.1.2符合性检查。依据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的规定，从</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的有效性、完整性和对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的响应程度进行审查，以确定供应商是否对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的实质性要求作出响应。</w:t>
      </w:r>
    </w:p>
    <w:p w14:paraId="7A7A56E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的澄清</w:t>
      </w:r>
    </w:p>
    <w:p w14:paraId="167FE1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在评审过程中，评审小组认为需要，可要求供应商对投标文件中的有关问题进行澄清或提供补充说明及有关资料，供应商应做出书面答复。书面答复中不得变更价格、服务期、质量等实质性内容。</w:t>
      </w:r>
    </w:p>
    <w:p w14:paraId="063D69E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2.2.2书面答复须经投标单位法定代理人或其授权委托</w:t>
      </w:r>
      <w:r>
        <w:rPr>
          <w:rFonts w:hint="eastAsia" w:ascii="宋体" w:hAnsi="宋体" w:cs="宋体"/>
          <w:color w:val="auto"/>
          <w:szCs w:val="21"/>
          <w:highlight w:val="none"/>
          <w:lang w:eastAsia="zh-CN"/>
        </w:rPr>
        <w:t>代理人</w:t>
      </w:r>
      <w:r>
        <w:rPr>
          <w:rFonts w:hint="eastAsia" w:ascii="宋体" w:hAnsi="宋体" w:cs="宋体"/>
          <w:color w:val="auto"/>
          <w:szCs w:val="21"/>
          <w:highlight w:val="none"/>
        </w:rPr>
        <w:t>签字或盖章，签字或盖章的书面答复将视为投标文件的组成部分。投标截止时间后，投标人对投标报价或</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实质性内容修正的函件和增加的任何优惠条件，一律不得作为评标、定标的依据。</w:t>
      </w:r>
    </w:p>
    <w:p w14:paraId="109BA97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2.3比较与评价</w:t>
      </w:r>
    </w:p>
    <w:p w14:paraId="35929D3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中规定的评</w:t>
      </w:r>
      <w:r>
        <w:rPr>
          <w:rFonts w:hint="eastAsia" w:ascii="宋体" w:hAnsi="宋体" w:cs="宋体"/>
          <w:color w:val="auto"/>
          <w:szCs w:val="21"/>
          <w:highlight w:val="none"/>
          <w:lang w:val="en-US" w:eastAsia="zh-CN"/>
        </w:rPr>
        <w:t>标</w:t>
      </w:r>
      <w:r>
        <w:rPr>
          <w:rFonts w:hint="eastAsia" w:ascii="宋体" w:hAnsi="宋体" w:cs="宋体"/>
          <w:color w:val="auto"/>
          <w:szCs w:val="21"/>
          <w:highlight w:val="none"/>
        </w:rPr>
        <w:t>方法和标准，对资格性检查和符合性检查合格的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 xml:space="preserve">进行商务报价评审，综合比较与评价。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2.4推荐</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名单</w:t>
      </w:r>
    </w:p>
    <w:p w14:paraId="36AFFAE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数量应当根据采购需要确定，但必须按顺序排列</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w:t>
      </w:r>
    </w:p>
    <w:p w14:paraId="4255988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的审查、澄清、评价和比较以及授予合同过程中，供应商对采购人和</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成员施加影响的任何行为，都将导致取消其成交资格。</w:t>
      </w:r>
    </w:p>
    <w:p w14:paraId="6027DD9E">
      <w:pPr>
        <w:pageBreakBefore/>
        <w:widowControl/>
        <w:wordWrap/>
        <w:adjustRightInd/>
        <w:snapToGrid/>
        <w:spacing w:beforeLines="50" w:afterLines="50" w:line="440" w:lineRule="exact"/>
        <w:jc w:val="center"/>
        <w:textAlignment w:val="baseline"/>
        <w:outlineLvl w:val="1"/>
        <w:rPr>
          <w:rFonts w:hint="eastAsia" w:ascii="宋体" w:hAnsi="宋体" w:cs="宋体"/>
          <w:b/>
          <w:color w:val="auto"/>
          <w:sz w:val="24"/>
          <w:szCs w:val="24"/>
          <w:highlight w:val="none"/>
        </w:rPr>
      </w:pPr>
      <w:bookmarkStart w:id="53" w:name="_Toc35549719"/>
      <w:bookmarkStart w:id="54" w:name="_Toc35549365"/>
      <w:bookmarkStart w:id="55" w:name="_Toc3465"/>
      <w:bookmarkStart w:id="56" w:name="_Toc28361"/>
      <w:bookmarkStart w:id="57" w:name="_Toc25936"/>
      <w:r>
        <w:rPr>
          <w:rFonts w:hint="eastAsia" w:ascii="宋体" w:hAnsi="宋体" w:cs="宋体"/>
          <w:b/>
          <w:color w:val="auto"/>
          <w:sz w:val="24"/>
          <w:szCs w:val="24"/>
          <w:highlight w:val="none"/>
        </w:rPr>
        <w:t xml:space="preserve">二  </w:t>
      </w:r>
      <w:r>
        <w:rPr>
          <w:rFonts w:hint="eastAsia" w:ascii="宋体" w:hAnsi="宋体" w:cs="宋体"/>
          <w:b/>
          <w:color w:val="auto"/>
          <w:sz w:val="24"/>
          <w:szCs w:val="24"/>
          <w:highlight w:val="none"/>
          <w:lang w:eastAsia="zh-CN"/>
        </w:rPr>
        <w:t>投标文件</w:t>
      </w:r>
      <w:r>
        <w:rPr>
          <w:rFonts w:hint="eastAsia" w:ascii="宋体" w:hAnsi="宋体" w:cs="宋体"/>
          <w:b/>
          <w:color w:val="auto"/>
          <w:sz w:val="24"/>
          <w:szCs w:val="24"/>
          <w:highlight w:val="none"/>
        </w:rPr>
        <w:t>初审</w:t>
      </w:r>
      <w:bookmarkEnd w:id="53"/>
      <w:bookmarkEnd w:id="54"/>
      <w:bookmarkEnd w:id="55"/>
      <w:bookmarkEnd w:id="56"/>
      <w:bookmarkEnd w:id="57"/>
    </w:p>
    <w:p w14:paraId="2FC8CD9E">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3.资格性审查:</w:t>
      </w:r>
    </w:p>
    <w:p w14:paraId="49D1718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17"/>
        <w:tblW w:w="937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95"/>
        <w:gridCol w:w="3351"/>
        <w:gridCol w:w="3984"/>
      </w:tblGrid>
      <w:tr w14:paraId="531B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5" w:type="dxa"/>
            <w:vAlign w:val="center"/>
          </w:tcPr>
          <w:p w14:paraId="43680E30">
            <w:pPr>
              <w:spacing w:before="0" w:beforeAutospacing="0" w:after="0" w:afterAutospacing="0" w:line="440" w:lineRule="exact"/>
              <w:ind w:left="0" w:right="0"/>
              <w:jc w:val="center"/>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序号</w:t>
            </w:r>
          </w:p>
        </w:tc>
        <w:tc>
          <w:tcPr>
            <w:tcW w:w="4746" w:type="dxa"/>
            <w:gridSpan w:val="2"/>
            <w:vAlign w:val="center"/>
          </w:tcPr>
          <w:p w14:paraId="1BEBE1A2">
            <w:pPr>
              <w:spacing w:before="0" w:beforeAutospacing="0" w:after="0" w:afterAutospacing="0" w:line="440" w:lineRule="exact"/>
              <w:ind w:left="0" w:right="0"/>
              <w:jc w:val="center"/>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评审因素</w:t>
            </w:r>
          </w:p>
        </w:tc>
        <w:tc>
          <w:tcPr>
            <w:tcW w:w="3984" w:type="dxa"/>
            <w:vAlign w:val="center"/>
          </w:tcPr>
          <w:p w14:paraId="1E6A8D4E">
            <w:pPr>
              <w:spacing w:before="0" w:beforeAutospacing="0" w:after="0" w:afterAutospacing="0" w:line="440" w:lineRule="exact"/>
              <w:ind w:left="0" w:right="0"/>
              <w:jc w:val="center"/>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评审标准</w:t>
            </w:r>
          </w:p>
        </w:tc>
      </w:tr>
      <w:tr w14:paraId="7DB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5" w:type="dxa"/>
            <w:vAlign w:val="center"/>
          </w:tcPr>
          <w:p w14:paraId="4F31AF77">
            <w:pPr>
              <w:spacing w:before="0" w:beforeAutospacing="0" w:after="0" w:afterAutospacing="0" w:line="44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1395" w:type="dxa"/>
            <w:vAlign w:val="center"/>
          </w:tcPr>
          <w:p w14:paraId="49CE12B5">
            <w:pPr>
              <w:spacing w:before="0" w:beforeAutospacing="0" w:after="0" w:afterAutospacing="0" w:line="44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重要要求</w:t>
            </w:r>
          </w:p>
        </w:tc>
        <w:tc>
          <w:tcPr>
            <w:tcW w:w="3351" w:type="dxa"/>
            <w:vAlign w:val="center"/>
          </w:tcPr>
          <w:p w14:paraId="655F5374">
            <w:pPr>
              <w:spacing w:before="0" w:beforeAutospacing="0" w:after="0" w:afterAutospacing="0" w:line="4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（1）法定代表人身份证明和本人有效身份证(或法定代表人授权委托书和委托代理人有效身份证)</w:t>
            </w:r>
          </w:p>
        </w:tc>
        <w:tc>
          <w:tcPr>
            <w:tcW w:w="3984" w:type="dxa"/>
            <w:vAlign w:val="center"/>
          </w:tcPr>
          <w:p w14:paraId="12A0B6AE">
            <w:pPr>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检验标书</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加盖供应商公章</w:t>
            </w:r>
            <w:r>
              <w:rPr>
                <w:rFonts w:hint="eastAsia" w:ascii="宋体" w:hAnsi="宋体" w:cs="宋体"/>
                <w:color w:val="auto"/>
                <w:kern w:val="2"/>
                <w:sz w:val="21"/>
                <w:szCs w:val="21"/>
                <w:highlight w:val="none"/>
                <w:lang w:eastAsia="zh-CN"/>
              </w:rPr>
              <w:t>）</w:t>
            </w:r>
          </w:p>
        </w:tc>
      </w:tr>
      <w:tr w14:paraId="518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45" w:type="dxa"/>
            <w:vMerge w:val="restart"/>
            <w:vAlign w:val="center"/>
          </w:tcPr>
          <w:p w14:paraId="214F01F5">
            <w:pPr>
              <w:spacing w:before="0" w:beforeAutospacing="0" w:after="0" w:afterAutospacing="0" w:line="44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1395" w:type="dxa"/>
            <w:vMerge w:val="restart"/>
            <w:vAlign w:val="center"/>
          </w:tcPr>
          <w:p w14:paraId="40C6FAB6">
            <w:pPr>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供应商应符合的基本资格条件</w:t>
            </w:r>
          </w:p>
        </w:tc>
        <w:tc>
          <w:tcPr>
            <w:tcW w:w="3351" w:type="dxa"/>
            <w:vAlign w:val="center"/>
          </w:tcPr>
          <w:p w14:paraId="79ED6A66">
            <w:pPr>
              <w:spacing w:before="0" w:beforeAutospacing="0" w:after="0" w:afterAutospacing="0" w:line="44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（2）营业执照</w:t>
            </w:r>
          </w:p>
        </w:tc>
        <w:tc>
          <w:tcPr>
            <w:tcW w:w="3984" w:type="dxa"/>
            <w:vAlign w:val="center"/>
          </w:tcPr>
          <w:p w14:paraId="716BE874">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营业执照</w:t>
            </w:r>
            <w:r>
              <w:rPr>
                <w:rFonts w:hint="eastAsia" w:ascii="宋体" w:hAnsi="宋体" w:eastAsia="宋体" w:cs="宋体"/>
                <w:color w:val="auto"/>
                <w:kern w:val="2"/>
                <w:sz w:val="21"/>
                <w:szCs w:val="21"/>
                <w:highlight w:val="none"/>
                <w:lang w:val="en-US" w:eastAsia="zh-CN"/>
              </w:rPr>
              <w:t>复印件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加盖供应商公章</w:t>
            </w:r>
            <w:r>
              <w:rPr>
                <w:rFonts w:hint="eastAsia" w:ascii="宋体" w:hAnsi="宋体" w:eastAsia="宋体" w:cs="宋体"/>
                <w:color w:val="auto"/>
                <w:kern w:val="2"/>
                <w:sz w:val="21"/>
                <w:szCs w:val="21"/>
                <w:highlight w:val="none"/>
                <w:lang w:eastAsia="zh-CN"/>
              </w:rPr>
              <w:t>）</w:t>
            </w:r>
          </w:p>
        </w:tc>
      </w:tr>
      <w:tr w14:paraId="6635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45" w:type="dxa"/>
            <w:vMerge w:val="continue"/>
            <w:vAlign w:val="center"/>
          </w:tcPr>
          <w:p w14:paraId="73799895">
            <w:pPr>
              <w:spacing w:before="0" w:beforeAutospacing="0" w:after="0" w:afterAutospacing="0" w:line="440" w:lineRule="exact"/>
              <w:ind w:left="0" w:right="0"/>
              <w:jc w:val="center"/>
              <w:rPr>
                <w:rFonts w:hint="eastAsia" w:ascii="宋体" w:hAnsi="宋体" w:cs="宋体"/>
                <w:color w:val="auto"/>
                <w:kern w:val="2"/>
                <w:sz w:val="21"/>
                <w:szCs w:val="21"/>
                <w:highlight w:val="none"/>
              </w:rPr>
            </w:pPr>
          </w:p>
        </w:tc>
        <w:tc>
          <w:tcPr>
            <w:tcW w:w="1395" w:type="dxa"/>
            <w:vMerge w:val="continue"/>
            <w:vAlign w:val="center"/>
          </w:tcPr>
          <w:p w14:paraId="0765508C">
            <w:pPr>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p>
        </w:tc>
        <w:tc>
          <w:tcPr>
            <w:tcW w:w="3351" w:type="dxa"/>
            <w:vAlign w:val="center"/>
          </w:tcPr>
          <w:p w14:paraId="5B0CBA23">
            <w:pPr>
              <w:spacing w:before="0" w:beforeAutospacing="0" w:after="0" w:afterAutospacing="0" w:line="440" w:lineRule="exact"/>
              <w:ind w:left="0" w:right="0"/>
              <w:rPr>
                <w:rFonts w:hint="eastAsia" w:ascii="宋体" w:hAnsi="宋体" w:cs="宋体"/>
                <w:color w:val="auto"/>
                <w:kern w:val="0"/>
                <w:sz w:val="21"/>
                <w:szCs w:val="28"/>
                <w:highlight w:val="none"/>
                <w:u w:val="none" w:color="000000"/>
                <w:lang w:val="en-US" w:eastAsia="zh-CN" w:bidi="ar-SA"/>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）诚信</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承诺书</w:t>
            </w:r>
          </w:p>
        </w:tc>
        <w:tc>
          <w:tcPr>
            <w:tcW w:w="3984" w:type="dxa"/>
            <w:vAlign w:val="center"/>
          </w:tcPr>
          <w:p w14:paraId="1FA0A16D">
            <w:pPr>
              <w:spacing w:before="0" w:beforeAutospacing="0" w:after="0" w:afterAutospacing="0" w:line="440" w:lineRule="exact"/>
              <w:ind w:left="0" w:right="0"/>
              <w:rPr>
                <w:rFonts w:hint="eastAsia" w:ascii="Calibri" w:hAnsi="Calibri" w:cs="Times New Roman"/>
                <w:color w:val="auto"/>
                <w:kern w:val="2"/>
                <w:sz w:val="21"/>
                <w:szCs w:val="22"/>
                <w:highlight w:val="none"/>
                <w:u w:val="none" w:color="000000"/>
                <w:lang w:val="en-US" w:eastAsia="zh-CN" w:bidi="ar-SA"/>
              </w:rPr>
            </w:pPr>
            <w:r>
              <w:rPr>
                <w:rFonts w:hint="eastAsia" w:ascii="宋体" w:hAnsi="宋体" w:eastAsia="宋体" w:cs="宋体"/>
                <w:color w:val="auto"/>
                <w:kern w:val="2"/>
                <w:sz w:val="21"/>
                <w:szCs w:val="21"/>
                <w:highlight w:val="none"/>
              </w:rPr>
              <w:t>格式见附件，检验标书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加盖供应商公章</w:t>
            </w:r>
            <w:r>
              <w:rPr>
                <w:rFonts w:hint="eastAsia" w:ascii="宋体" w:hAnsi="宋体" w:eastAsia="宋体" w:cs="宋体"/>
                <w:color w:val="auto"/>
                <w:kern w:val="2"/>
                <w:sz w:val="21"/>
                <w:szCs w:val="21"/>
                <w:highlight w:val="none"/>
                <w:lang w:eastAsia="zh-CN"/>
              </w:rPr>
              <w:t>）</w:t>
            </w:r>
          </w:p>
        </w:tc>
      </w:tr>
      <w:tr w14:paraId="4D80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45" w:type="dxa"/>
            <w:vMerge w:val="continue"/>
            <w:vAlign w:val="center"/>
          </w:tcPr>
          <w:p w14:paraId="40DF3C95">
            <w:pPr>
              <w:spacing w:before="0" w:beforeAutospacing="0" w:after="0" w:afterAutospacing="0" w:line="440" w:lineRule="exact"/>
              <w:ind w:left="0" w:right="0"/>
              <w:jc w:val="center"/>
              <w:rPr>
                <w:rFonts w:hint="eastAsia" w:ascii="宋体" w:hAnsi="宋体" w:cs="宋体"/>
                <w:color w:val="auto"/>
                <w:kern w:val="2"/>
                <w:sz w:val="21"/>
                <w:szCs w:val="21"/>
                <w:highlight w:val="none"/>
              </w:rPr>
            </w:pPr>
          </w:p>
        </w:tc>
        <w:tc>
          <w:tcPr>
            <w:tcW w:w="1395" w:type="dxa"/>
            <w:vMerge w:val="continue"/>
            <w:vAlign w:val="center"/>
          </w:tcPr>
          <w:p w14:paraId="578016E6">
            <w:pPr>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p>
        </w:tc>
        <w:tc>
          <w:tcPr>
            <w:tcW w:w="3351" w:type="dxa"/>
            <w:vAlign w:val="center"/>
          </w:tcPr>
          <w:p w14:paraId="00A38BF4">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服务承诺书</w:t>
            </w:r>
          </w:p>
        </w:tc>
        <w:tc>
          <w:tcPr>
            <w:tcW w:w="3984" w:type="dxa"/>
            <w:vAlign w:val="center"/>
          </w:tcPr>
          <w:p w14:paraId="785FA4E4">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提供承诺书原件</w:t>
            </w:r>
          </w:p>
        </w:tc>
      </w:tr>
      <w:tr w14:paraId="2B4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5" w:type="dxa"/>
            <w:vAlign w:val="center"/>
          </w:tcPr>
          <w:p w14:paraId="2E797928">
            <w:pPr>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p>
        </w:tc>
        <w:tc>
          <w:tcPr>
            <w:tcW w:w="1395" w:type="dxa"/>
            <w:vAlign w:val="center"/>
          </w:tcPr>
          <w:p w14:paraId="330A9494">
            <w:pPr>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到场要求</w:t>
            </w:r>
          </w:p>
        </w:tc>
        <w:tc>
          <w:tcPr>
            <w:tcW w:w="3351" w:type="dxa"/>
            <w:vAlign w:val="center"/>
          </w:tcPr>
          <w:p w14:paraId="459D0341">
            <w:pPr>
              <w:spacing w:before="0" w:beforeAutospacing="0" w:after="0" w:afterAutospacing="0" w:line="440" w:lineRule="exact"/>
              <w:ind w:left="0" w:right="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法定代表人（委托代理人）</w:t>
            </w:r>
          </w:p>
        </w:tc>
        <w:tc>
          <w:tcPr>
            <w:tcW w:w="3984" w:type="dxa"/>
            <w:vAlign w:val="center"/>
          </w:tcPr>
          <w:p w14:paraId="64030910">
            <w:pPr>
              <w:spacing w:before="0" w:beforeAutospacing="0" w:after="0" w:afterAutospacing="0" w:line="440" w:lineRule="exact"/>
              <w:ind w:left="0" w:right="0"/>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要求投标人到达开标现场</w:t>
            </w:r>
          </w:p>
        </w:tc>
      </w:tr>
    </w:tbl>
    <w:p w14:paraId="371F8E3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4.符合性审查</w:t>
      </w:r>
    </w:p>
    <w:p w14:paraId="754651C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4．1评审细则</w:t>
      </w:r>
    </w:p>
    <w:tbl>
      <w:tblPr>
        <w:tblStyle w:val="17"/>
        <w:tblW w:w="936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81"/>
        <w:gridCol w:w="2931"/>
        <w:gridCol w:w="4401"/>
      </w:tblGrid>
      <w:tr w14:paraId="35C4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5" w:type="dxa"/>
            <w:vAlign w:val="center"/>
          </w:tcPr>
          <w:p w14:paraId="6EB63836">
            <w:pPr>
              <w:widowControl w:val="0"/>
              <w:spacing w:before="0" w:beforeAutospacing="0" w:after="0" w:afterAutospacing="0" w:line="320" w:lineRule="atLeast"/>
              <w:ind w:left="0" w:right="0"/>
              <w:jc w:val="center"/>
              <w:textAlignment w:val="auto"/>
              <w:rPr>
                <w:rFonts w:hint="eastAsia" w:ascii="黑体" w:hAnsi="Calibri" w:eastAsia="黑体" w:cs="黑体"/>
                <w:b/>
                <w:bCs/>
                <w:color w:val="auto"/>
                <w:kern w:val="2"/>
                <w:sz w:val="21"/>
                <w:szCs w:val="21"/>
                <w:highlight w:val="none"/>
              </w:rPr>
            </w:pPr>
            <w:r>
              <w:rPr>
                <w:rFonts w:hint="eastAsia" w:ascii="黑体" w:hAnsi="Calibri" w:eastAsia="黑体" w:cs="黑体"/>
                <w:b/>
                <w:bCs/>
                <w:color w:val="auto"/>
                <w:kern w:val="2"/>
                <w:sz w:val="21"/>
                <w:szCs w:val="21"/>
                <w:highlight w:val="none"/>
              </w:rPr>
              <w:t>序号</w:t>
            </w:r>
          </w:p>
        </w:tc>
        <w:tc>
          <w:tcPr>
            <w:tcW w:w="4312" w:type="dxa"/>
            <w:gridSpan w:val="2"/>
            <w:vAlign w:val="center"/>
          </w:tcPr>
          <w:p w14:paraId="2D09A4E3">
            <w:pPr>
              <w:widowControl w:val="0"/>
              <w:spacing w:before="0" w:beforeAutospacing="0" w:after="0" w:afterAutospacing="0" w:line="320" w:lineRule="atLeast"/>
              <w:ind w:left="0" w:right="0"/>
              <w:jc w:val="center"/>
              <w:textAlignment w:val="auto"/>
              <w:rPr>
                <w:rFonts w:hint="eastAsia" w:ascii="黑体" w:hAnsi="Calibri" w:eastAsia="黑体" w:cs="黑体"/>
                <w:b/>
                <w:bCs/>
                <w:color w:val="auto"/>
                <w:kern w:val="2"/>
                <w:sz w:val="21"/>
                <w:szCs w:val="21"/>
                <w:highlight w:val="none"/>
              </w:rPr>
            </w:pPr>
            <w:r>
              <w:rPr>
                <w:rFonts w:hint="eastAsia" w:ascii="黑体" w:hAnsi="Calibri" w:eastAsia="黑体" w:cs="黑体"/>
                <w:b/>
                <w:bCs/>
                <w:color w:val="auto"/>
                <w:kern w:val="2"/>
                <w:sz w:val="21"/>
                <w:szCs w:val="21"/>
                <w:highlight w:val="none"/>
              </w:rPr>
              <w:t>审查因素</w:t>
            </w:r>
          </w:p>
        </w:tc>
        <w:tc>
          <w:tcPr>
            <w:tcW w:w="4401" w:type="dxa"/>
            <w:vAlign w:val="center"/>
          </w:tcPr>
          <w:p w14:paraId="64289F11">
            <w:pPr>
              <w:widowControl w:val="0"/>
              <w:spacing w:before="0" w:beforeAutospacing="0" w:after="0" w:afterAutospacing="0" w:line="320" w:lineRule="atLeast"/>
              <w:ind w:left="0" w:right="0"/>
              <w:jc w:val="center"/>
              <w:textAlignment w:val="auto"/>
              <w:rPr>
                <w:rFonts w:hint="eastAsia" w:ascii="黑体" w:hAnsi="Calibri" w:eastAsia="黑体" w:cs="黑体"/>
                <w:b/>
                <w:bCs/>
                <w:color w:val="auto"/>
                <w:kern w:val="2"/>
                <w:sz w:val="21"/>
                <w:szCs w:val="21"/>
                <w:highlight w:val="none"/>
              </w:rPr>
            </w:pPr>
            <w:r>
              <w:rPr>
                <w:rFonts w:hint="eastAsia" w:ascii="黑体" w:hAnsi="Calibri" w:eastAsia="黑体" w:cs="黑体"/>
                <w:b/>
                <w:bCs/>
                <w:color w:val="auto"/>
                <w:kern w:val="2"/>
                <w:sz w:val="21"/>
                <w:szCs w:val="21"/>
                <w:highlight w:val="none"/>
              </w:rPr>
              <w:t>审查内容</w:t>
            </w:r>
          </w:p>
        </w:tc>
      </w:tr>
      <w:tr w14:paraId="4634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55" w:type="dxa"/>
            <w:vMerge w:val="restart"/>
            <w:vAlign w:val="center"/>
          </w:tcPr>
          <w:p w14:paraId="2E027818">
            <w:pPr>
              <w:widowControl w:val="0"/>
              <w:spacing w:before="0" w:beforeAutospacing="0" w:after="0" w:afterAutospacing="0" w:line="320" w:lineRule="atLeast"/>
              <w:ind w:left="0" w:right="0"/>
              <w:jc w:val="center"/>
              <w:textAlignment w:val="auto"/>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rPr>
              <w:t>1</w:t>
            </w:r>
          </w:p>
        </w:tc>
        <w:tc>
          <w:tcPr>
            <w:tcW w:w="1381" w:type="dxa"/>
            <w:vMerge w:val="restart"/>
            <w:vAlign w:val="center"/>
          </w:tcPr>
          <w:p w14:paraId="205A2E4D">
            <w:pPr>
              <w:widowControl w:val="0"/>
              <w:spacing w:before="0" w:beforeAutospacing="0" w:after="0" w:afterAutospacing="0" w:line="320" w:lineRule="atLeast"/>
              <w:ind w:left="0" w:right="0"/>
              <w:textAlignment w:val="auto"/>
              <w:rPr>
                <w:rFonts w:hint="eastAsia" w:ascii="宋体" w:hAnsi="Calibri" w:eastAsia="宋体" w:cs="仿宋_GB2312"/>
                <w:color w:val="auto"/>
                <w:kern w:val="2"/>
                <w:sz w:val="21"/>
                <w:szCs w:val="21"/>
                <w:highlight w:val="none"/>
                <w:lang w:val="zh-CN"/>
              </w:rPr>
            </w:pPr>
            <w:r>
              <w:rPr>
                <w:rFonts w:hint="eastAsia" w:ascii="宋体" w:hAnsi="Calibri" w:eastAsia="宋体" w:cs="仿宋_GB2312"/>
                <w:color w:val="auto"/>
                <w:kern w:val="2"/>
                <w:sz w:val="21"/>
                <w:szCs w:val="21"/>
                <w:highlight w:val="none"/>
                <w:lang w:val="zh-CN"/>
              </w:rPr>
              <w:t>投标文件的有效性</w:t>
            </w:r>
          </w:p>
        </w:tc>
        <w:tc>
          <w:tcPr>
            <w:tcW w:w="2931" w:type="dxa"/>
            <w:vAlign w:val="center"/>
          </w:tcPr>
          <w:p w14:paraId="6A2ED701">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（1）投标文件签署</w:t>
            </w:r>
          </w:p>
        </w:tc>
        <w:tc>
          <w:tcPr>
            <w:tcW w:w="4401" w:type="dxa"/>
            <w:vAlign w:val="center"/>
          </w:tcPr>
          <w:p w14:paraId="499CD9E2">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签字、盖章符合要求。</w:t>
            </w:r>
          </w:p>
        </w:tc>
      </w:tr>
      <w:tr w14:paraId="5FEF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55" w:type="dxa"/>
            <w:vMerge w:val="continue"/>
            <w:vAlign w:val="center"/>
          </w:tcPr>
          <w:p w14:paraId="35235784">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1381" w:type="dxa"/>
            <w:vMerge w:val="continue"/>
            <w:vAlign w:val="center"/>
          </w:tcPr>
          <w:p w14:paraId="6B90B1F1">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2931" w:type="dxa"/>
            <w:vAlign w:val="center"/>
          </w:tcPr>
          <w:p w14:paraId="2D8D2690">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en-US" w:eastAsia="zh-CN"/>
              </w:rPr>
              <w:t>（2）报价唯一</w:t>
            </w:r>
          </w:p>
        </w:tc>
        <w:tc>
          <w:tcPr>
            <w:tcW w:w="4401" w:type="dxa"/>
            <w:vAlign w:val="center"/>
          </w:tcPr>
          <w:p w14:paraId="5CD84F2D">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eastAsia="zh-CN"/>
              </w:rPr>
              <w:t>只能在限价范围内报价，</w:t>
            </w:r>
            <w:r>
              <w:rPr>
                <w:rFonts w:hint="eastAsia" w:ascii="宋体" w:hAnsi="宋体" w:eastAsia="宋体" w:cs="宋体"/>
                <w:color w:val="auto"/>
                <w:kern w:val="2"/>
                <w:sz w:val="21"/>
                <w:szCs w:val="21"/>
                <w:highlight w:val="none"/>
                <w:lang w:val="en-US" w:eastAsia="zh-CN"/>
              </w:rPr>
              <w:t>只能有一个有效报价，不得提交选择性报价。</w:t>
            </w:r>
          </w:p>
        </w:tc>
      </w:tr>
      <w:tr w14:paraId="4993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655" w:type="dxa"/>
            <w:vMerge w:val="continue"/>
            <w:vAlign w:val="center"/>
          </w:tcPr>
          <w:p w14:paraId="3736A251">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1381" w:type="dxa"/>
            <w:vMerge w:val="continue"/>
            <w:vAlign w:val="center"/>
          </w:tcPr>
          <w:p w14:paraId="5FCCEC72">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2931" w:type="dxa"/>
            <w:vAlign w:val="center"/>
          </w:tcPr>
          <w:p w14:paraId="7D5B6157">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（3）投标文件的有效期</w:t>
            </w:r>
          </w:p>
        </w:tc>
        <w:tc>
          <w:tcPr>
            <w:tcW w:w="4401" w:type="dxa"/>
            <w:vAlign w:val="center"/>
          </w:tcPr>
          <w:p w14:paraId="005E097B">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完全响应。</w:t>
            </w:r>
          </w:p>
        </w:tc>
      </w:tr>
      <w:tr w14:paraId="222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655" w:type="dxa"/>
            <w:vMerge w:val="restart"/>
            <w:vAlign w:val="center"/>
          </w:tcPr>
          <w:p w14:paraId="16BFB82A">
            <w:pPr>
              <w:widowControl w:val="0"/>
              <w:spacing w:before="0" w:beforeAutospacing="0" w:after="0" w:afterAutospacing="0" w:line="320" w:lineRule="atLeast"/>
              <w:ind w:left="0" w:right="0"/>
              <w:jc w:val="center"/>
              <w:textAlignment w:val="auto"/>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rPr>
              <w:t>2</w:t>
            </w:r>
          </w:p>
        </w:tc>
        <w:tc>
          <w:tcPr>
            <w:tcW w:w="1381" w:type="dxa"/>
            <w:vMerge w:val="restart"/>
            <w:vAlign w:val="center"/>
          </w:tcPr>
          <w:p w14:paraId="267C29C0">
            <w:pPr>
              <w:widowControl w:val="0"/>
              <w:spacing w:before="0" w:beforeAutospacing="0" w:after="0" w:afterAutospacing="0" w:line="320" w:lineRule="atLeast"/>
              <w:ind w:left="0" w:right="0"/>
              <w:textAlignment w:val="auto"/>
              <w:rPr>
                <w:rFonts w:hint="eastAsia" w:ascii="宋体" w:hAnsi="Calibri" w:eastAsia="宋体" w:cs="仿宋_GB2312"/>
                <w:color w:val="auto"/>
                <w:kern w:val="2"/>
                <w:sz w:val="21"/>
                <w:szCs w:val="21"/>
                <w:highlight w:val="none"/>
                <w:lang w:val="zh-CN"/>
              </w:rPr>
            </w:pPr>
            <w:r>
              <w:rPr>
                <w:rFonts w:hint="eastAsia" w:ascii="宋体" w:hAnsi="Calibri" w:eastAsia="宋体" w:cs="仿宋_GB2312"/>
                <w:color w:val="auto"/>
                <w:kern w:val="2"/>
                <w:sz w:val="21"/>
                <w:szCs w:val="21"/>
                <w:highlight w:val="none"/>
                <w:lang w:val="zh-CN"/>
              </w:rPr>
              <w:t>投标文件的完整性</w:t>
            </w:r>
          </w:p>
        </w:tc>
        <w:tc>
          <w:tcPr>
            <w:tcW w:w="2931" w:type="dxa"/>
            <w:vAlign w:val="center"/>
          </w:tcPr>
          <w:p w14:paraId="3307FF05">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eastAsia="zh-CN"/>
              </w:rPr>
              <w:t>）投标文件份数</w:t>
            </w:r>
          </w:p>
        </w:tc>
        <w:tc>
          <w:tcPr>
            <w:tcW w:w="4401" w:type="dxa"/>
            <w:vAlign w:val="center"/>
          </w:tcPr>
          <w:p w14:paraId="41724A52">
            <w:pPr>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一正一副。</w:t>
            </w:r>
          </w:p>
        </w:tc>
      </w:tr>
      <w:tr w14:paraId="3F3D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655" w:type="dxa"/>
            <w:vMerge w:val="continue"/>
            <w:vAlign w:val="center"/>
          </w:tcPr>
          <w:p w14:paraId="5B9CB70D">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1381" w:type="dxa"/>
            <w:vMerge w:val="continue"/>
            <w:vAlign w:val="center"/>
          </w:tcPr>
          <w:p w14:paraId="44C4DA70">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2931" w:type="dxa"/>
            <w:vAlign w:val="center"/>
          </w:tcPr>
          <w:p w14:paraId="3A8ED9DB">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eastAsia="zh-CN"/>
              </w:rPr>
              <w:t>）投标文件形式内容</w:t>
            </w:r>
          </w:p>
        </w:tc>
        <w:tc>
          <w:tcPr>
            <w:tcW w:w="4401" w:type="dxa"/>
            <w:vAlign w:val="center"/>
          </w:tcPr>
          <w:p w14:paraId="6CD1F94F">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投标文件内容清晰、齐全无遗漏。</w:t>
            </w:r>
          </w:p>
        </w:tc>
      </w:tr>
      <w:tr w14:paraId="6BA5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55" w:type="dxa"/>
            <w:vMerge w:val="restart"/>
            <w:vAlign w:val="center"/>
          </w:tcPr>
          <w:p w14:paraId="74D5947F">
            <w:pPr>
              <w:widowControl w:val="0"/>
              <w:spacing w:before="0" w:beforeAutospacing="0" w:after="0" w:afterAutospacing="0" w:line="320" w:lineRule="atLeast"/>
              <w:ind w:left="0" w:right="0"/>
              <w:jc w:val="center"/>
              <w:textAlignment w:val="auto"/>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rPr>
              <w:t>3</w:t>
            </w:r>
          </w:p>
        </w:tc>
        <w:tc>
          <w:tcPr>
            <w:tcW w:w="1381" w:type="dxa"/>
            <w:vMerge w:val="restart"/>
            <w:vAlign w:val="center"/>
          </w:tcPr>
          <w:p w14:paraId="44812A16">
            <w:pPr>
              <w:widowControl w:val="0"/>
              <w:spacing w:before="0" w:beforeAutospacing="0" w:after="0" w:afterAutospacing="0" w:line="320" w:lineRule="atLeast"/>
              <w:ind w:left="0" w:right="0"/>
              <w:textAlignment w:val="auto"/>
              <w:rPr>
                <w:rFonts w:hint="eastAsia" w:ascii="宋体" w:hAnsi="Calibri" w:eastAsia="宋体" w:cs="仿宋_GB2312"/>
                <w:color w:val="auto"/>
                <w:kern w:val="2"/>
                <w:sz w:val="21"/>
                <w:szCs w:val="21"/>
                <w:highlight w:val="none"/>
                <w:lang w:val="zh-CN"/>
              </w:rPr>
            </w:pPr>
            <w:r>
              <w:rPr>
                <w:rFonts w:hint="eastAsia" w:ascii="宋体" w:hAnsi="Calibri" w:eastAsia="宋体" w:cs="仿宋_GB2312"/>
                <w:color w:val="auto"/>
                <w:kern w:val="2"/>
                <w:sz w:val="21"/>
                <w:szCs w:val="21"/>
                <w:highlight w:val="none"/>
                <w:lang w:val="zh-CN"/>
              </w:rPr>
              <w:t>投标文件的响应程度</w:t>
            </w:r>
          </w:p>
        </w:tc>
        <w:tc>
          <w:tcPr>
            <w:tcW w:w="2931" w:type="dxa"/>
            <w:vAlign w:val="center"/>
          </w:tcPr>
          <w:p w14:paraId="14DD39BE">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eastAsia="zh-CN"/>
              </w:rPr>
              <w:t>）技术参数响应程度</w:t>
            </w:r>
          </w:p>
        </w:tc>
        <w:tc>
          <w:tcPr>
            <w:tcW w:w="4401" w:type="dxa"/>
            <w:vAlign w:val="center"/>
          </w:tcPr>
          <w:p w14:paraId="33E080B2">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完全响应或优于招标文件要求。</w:t>
            </w:r>
          </w:p>
        </w:tc>
      </w:tr>
      <w:tr w14:paraId="74F2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55" w:type="dxa"/>
            <w:vMerge w:val="continue"/>
            <w:vAlign w:val="center"/>
          </w:tcPr>
          <w:p w14:paraId="4C28C3CF">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1381" w:type="dxa"/>
            <w:vMerge w:val="continue"/>
            <w:vAlign w:val="center"/>
          </w:tcPr>
          <w:p w14:paraId="45A188D6">
            <w:pPr>
              <w:widowControl w:val="0"/>
              <w:spacing w:before="0" w:beforeAutospacing="0" w:after="0" w:afterAutospacing="0" w:line="320" w:lineRule="atLeast"/>
              <w:ind w:left="0" w:right="0"/>
              <w:textAlignment w:val="auto"/>
              <w:rPr>
                <w:rFonts w:hint="default" w:ascii="Calibri" w:hAnsi="Calibri" w:eastAsia="宋体" w:cs="Times New Roman"/>
                <w:color w:val="auto"/>
                <w:kern w:val="2"/>
                <w:sz w:val="21"/>
                <w:szCs w:val="24"/>
                <w:highlight w:val="none"/>
              </w:rPr>
            </w:pPr>
          </w:p>
        </w:tc>
        <w:tc>
          <w:tcPr>
            <w:tcW w:w="2931" w:type="dxa"/>
            <w:vAlign w:val="center"/>
          </w:tcPr>
          <w:p w14:paraId="51AA7D03">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eastAsia="zh-CN"/>
              </w:rPr>
              <w:t>）商务条款响应程度（包括供货期</w:t>
            </w:r>
            <w:r>
              <w:rPr>
                <w:rFonts w:hint="eastAsia" w:ascii="宋体" w:hAnsi="宋体" w:eastAsia="宋体" w:cs="宋体"/>
                <w:color w:val="auto"/>
                <w:kern w:val="2"/>
                <w:sz w:val="21"/>
                <w:szCs w:val="21"/>
                <w:highlight w:val="none"/>
                <w:lang w:val="en-US" w:eastAsia="zh-CN"/>
              </w:rPr>
              <w:t>和</w:t>
            </w:r>
            <w:r>
              <w:rPr>
                <w:rFonts w:hint="eastAsia" w:ascii="宋体" w:hAnsi="宋体" w:eastAsia="宋体" w:cs="宋体"/>
                <w:color w:val="auto"/>
                <w:kern w:val="2"/>
                <w:sz w:val="21"/>
                <w:szCs w:val="21"/>
                <w:highlight w:val="none"/>
                <w:lang w:val="zh-CN" w:eastAsia="zh-CN"/>
              </w:rPr>
              <w:t>售后服务等）</w:t>
            </w:r>
          </w:p>
        </w:tc>
        <w:tc>
          <w:tcPr>
            <w:tcW w:w="4401" w:type="dxa"/>
            <w:vAlign w:val="center"/>
          </w:tcPr>
          <w:p w14:paraId="57ED4AAD">
            <w:pPr>
              <w:spacing w:before="0" w:beforeAutospacing="0" w:after="0" w:afterAutospacing="0" w:line="440" w:lineRule="exact"/>
              <w:ind w:left="0" w:right="0"/>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完全响应或优于招标文件要求。</w:t>
            </w:r>
          </w:p>
        </w:tc>
      </w:tr>
    </w:tbl>
    <w:p w14:paraId="49D750F7">
      <w:pPr>
        <w:spacing w:line="400" w:lineRule="exact"/>
        <w:ind w:firstLine="506" w:firstLineChars="241"/>
        <w:rPr>
          <w:rFonts w:hint="eastAsia" w:ascii="宋体"/>
          <w:color w:val="auto"/>
          <w:szCs w:val="21"/>
          <w:highlight w:val="none"/>
        </w:rPr>
      </w:pPr>
      <w:bookmarkStart w:id="58" w:name="_Toc23584"/>
      <w:bookmarkStart w:id="59" w:name="_Toc35549720"/>
      <w:bookmarkStart w:id="60" w:name="_Toc35549366"/>
      <w:bookmarkStart w:id="61" w:name="_Toc28654"/>
      <w:r>
        <w:rPr>
          <w:rFonts w:hint="eastAsia" w:ascii="宋体"/>
          <w:color w:val="auto"/>
          <w:szCs w:val="21"/>
          <w:highlight w:val="none"/>
        </w:rPr>
        <w:t>4.2资格审查及评分细则中涉及的有关证明材料及相关证书，</w:t>
      </w:r>
      <w:r>
        <w:rPr>
          <w:rFonts w:hint="eastAsia" w:ascii="宋体"/>
          <w:color w:val="auto"/>
          <w:szCs w:val="21"/>
          <w:highlight w:val="none"/>
          <w:lang w:eastAsia="zh-CN"/>
        </w:rPr>
        <w:t>投标文件</w:t>
      </w:r>
      <w:r>
        <w:rPr>
          <w:rFonts w:hint="eastAsia" w:ascii="宋体"/>
          <w:color w:val="auto"/>
          <w:szCs w:val="21"/>
          <w:highlight w:val="none"/>
        </w:rPr>
        <w:t>须按</w:t>
      </w:r>
      <w:r>
        <w:rPr>
          <w:rFonts w:hint="eastAsia" w:ascii="宋体"/>
          <w:color w:val="auto"/>
          <w:szCs w:val="21"/>
          <w:highlight w:val="none"/>
          <w:lang w:eastAsia="zh-CN"/>
        </w:rPr>
        <w:t>招标文件</w:t>
      </w:r>
      <w:r>
        <w:rPr>
          <w:rFonts w:hint="eastAsia" w:ascii="宋体"/>
          <w:color w:val="auto"/>
          <w:szCs w:val="21"/>
          <w:highlight w:val="none"/>
        </w:rPr>
        <w:t>要求</w:t>
      </w:r>
      <w:r>
        <w:rPr>
          <w:rFonts w:hint="eastAsia" w:ascii="宋体"/>
          <w:color w:val="auto"/>
          <w:szCs w:val="21"/>
          <w:highlight w:val="none"/>
          <w:lang w:val="en-US" w:eastAsia="zh-CN"/>
        </w:rPr>
        <w:t>制作</w:t>
      </w:r>
      <w:r>
        <w:rPr>
          <w:rFonts w:hint="eastAsia" w:ascii="宋体"/>
          <w:color w:val="auto"/>
          <w:szCs w:val="21"/>
          <w:highlight w:val="none"/>
        </w:rPr>
        <w:t>，以供审查。</w:t>
      </w:r>
    </w:p>
    <w:p w14:paraId="0853671A">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4.3评审委员会判定</w:t>
      </w:r>
      <w:r>
        <w:rPr>
          <w:rFonts w:hint="eastAsia" w:ascii="宋体"/>
          <w:color w:val="auto"/>
          <w:szCs w:val="21"/>
          <w:highlight w:val="none"/>
          <w:lang w:eastAsia="zh-CN"/>
        </w:rPr>
        <w:t>投标文件</w:t>
      </w:r>
      <w:r>
        <w:rPr>
          <w:rFonts w:hint="eastAsia" w:ascii="宋体"/>
          <w:color w:val="auto"/>
          <w:szCs w:val="21"/>
          <w:highlight w:val="none"/>
        </w:rPr>
        <w:t>的响应性只根据</w:t>
      </w:r>
      <w:r>
        <w:rPr>
          <w:rFonts w:hint="eastAsia" w:ascii="宋体"/>
          <w:color w:val="auto"/>
          <w:szCs w:val="21"/>
          <w:highlight w:val="none"/>
          <w:lang w:eastAsia="zh-CN"/>
        </w:rPr>
        <w:t>投标文件</w:t>
      </w:r>
      <w:r>
        <w:rPr>
          <w:rFonts w:hint="eastAsia" w:ascii="宋体"/>
          <w:color w:val="auto"/>
          <w:szCs w:val="21"/>
          <w:highlight w:val="none"/>
        </w:rPr>
        <w:t>本身的内容，而不寻求外部的证据，但响应有不真实不正确的内容时除外。</w:t>
      </w:r>
    </w:p>
    <w:p w14:paraId="497F98A1">
      <w:pPr>
        <w:spacing w:line="400" w:lineRule="exact"/>
        <w:ind w:firstLine="506" w:firstLineChars="241"/>
        <w:rPr>
          <w:rFonts w:hint="eastAsia" w:ascii="宋体"/>
          <w:color w:val="auto"/>
          <w:szCs w:val="21"/>
          <w:highlight w:val="none"/>
        </w:rPr>
      </w:pPr>
      <w:r>
        <w:rPr>
          <w:rFonts w:hint="eastAsia" w:ascii="宋体"/>
          <w:color w:val="auto"/>
          <w:szCs w:val="21"/>
          <w:highlight w:val="none"/>
        </w:rPr>
        <w:t>4.4如果</w:t>
      </w:r>
      <w:r>
        <w:rPr>
          <w:rFonts w:hint="eastAsia" w:ascii="宋体"/>
          <w:color w:val="auto"/>
          <w:szCs w:val="21"/>
          <w:highlight w:val="none"/>
          <w:lang w:eastAsia="zh-CN"/>
        </w:rPr>
        <w:t>投标文件</w:t>
      </w:r>
      <w:r>
        <w:rPr>
          <w:rFonts w:hint="eastAsia" w:ascii="宋体"/>
          <w:color w:val="auto"/>
          <w:szCs w:val="21"/>
          <w:highlight w:val="none"/>
        </w:rPr>
        <w:t>实质上没有响应</w:t>
      </w:r>
      <w:r>
        <w:rPr>
          <w:rFonts w:hint="eastAsia" w:ascii="宋体"/>
          <w:color w:val="auto"/>
          <w:szCs w:val="21"/>
          <w:highlight w:val="none"/>
          <w:lang w:eastAsia="zh-CN"/>
        </w:rPr>
        <w:t>招标文件</w:t>
      </w:r>
      <w:r>
        <w:rPr>
          <w:rFonts w:hint="eastAsia" w:ascii="宋体"/>
          <w:color w:val="auto"/>
          <w:szCs w:val="21"/>
          <w:highlight w:val="none"/>
        </w:rPr>
        <w:t>的要求，评审委员会将予以拒绝，供应商不得通过修正或撤销不符合要求的偏离或保留，而使其成为实质上的响应。</w:t>
      </w:r>
    </w:p>
    <w:p w14:paraId="1A6872BD">
      <w:pPr>
        <w:spacing w:line="400" w:lineRule="exact"/>
        <w:ind w:firstLine="525" w:firstLineChars="250"/>
        <w:rPr>
          <w:rFonts w:hint="eastAsia" w:ascii="宋体"/>
          <w:color w:val="auto"/>
          <w:szCs w:val="21"/>
          <w:highlight w:val="none"/>
        </w:rPr>
      </w:pPr>
      <w:r>
        <w:rPr>
          <w:rFonts w:hint="eastAsia" w:ascii="宋体"/>
          <w:color w:val="auto"/>
          <w:szCs w:val="21"/>
          <w:highlight w:val="none"/>
        </w:rPr>
        <w:t>4.5只有通过初审的供应商才能进入下一步程序。</w:t>
      </w:r>
    </w:p>
    <w:p w14:paraId="199FE8FF">
      <w:pPr>
        <w:pStyle w:val="8"/>
        <w:spacing w:beforeLines="50" w:afterLines="50" w:line="440" w:lineRule="exact"/>
        <w:rPr>
          <w:rFonts w:hint="eastAsia" w:ascii="黑体" w:hAnsi="黑体" w:eastAsia="黑体" w:cs="黑体"/>
          <w:color w:val="auto"/>
          <w:sz w:val="24"/>
          <w:szCs w:val="24"/>
          <w:highlight w:val="none"/>
        </w:rPr>
      </w:pPr>
      <w:bookmarkStart w:id="62" w:name="_Toc5477"/>
      <w:r>
        <w:rPr>
          <w:rFonts w:hint="eastAsia" w:ascii="黑体" w:hAnsi="黑体" w:eastAsia="黑体" w:cs="黑体"/>
          <w:color w:val="auto"/>
          <w:sz w:val="24"/>
          <w:szCs w:val="24"/>
          <w:highlight w:val="none"/>
        </w:rPr>
        <w:t xml:space="preserve">三  </w:t>
      </w:r>
      <w:r>
        <w:rPr>
          <w:rFonts w:hint="eastAsia" w:ascii="黑体" w:hAnsi="黑体" w:eastAsia="黑体" w:cs="黑体"/>
          <w:color w:val="auto"/>
          <w:sz w:val="24"/>
          <w:szCs w:val="24"/>
          <w:highlight w:val="none"/>
          <w:lang w:eastAsia="zh-CN"/>
        </w:rPr>
        <w:t>投标文件</w:t>
      </w:r>
      <w:r>
        <w:rPr>
          <w:rFonts w:hint="eastAsia" w:ascii="黑体" w:hAnsi="黑体" w:eastAsia="黑体" w:cs="黑体"/>
          <w:color w:val="auto"/>
          <w:sz w:val="24"/>
          <w:szCs w:val="24"/>
          <w:highlight w:val="none"/>
        </w:rPr>
        <w:t>的澄清和补正</w:t>
      </w:r>
      <w:bookmarkEnd w:id="58"/>
      <w:bookmarkEnd w:id="59"/>
      <w:bookmarkEnd w:id="60"/>
      <w:bookmarkEnd w:id="61"/>
      <w:bookmarkEnd w:id="62"/>
    </w:p>
    <w:p w14:paraId="1B1A72EA">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5.1评审阶段，评委可能会要求有关供应商就其</w:t>
      </w:r>
      <w:r>
        <w:rPr>
          <w:rFonts w:hint="eastAsia" w:ascii="宋体"/>
          <w:color w:val="auto"/>
          <w:szCs w:val="21"/>
          <w:highlight w:val="none"/>
          <w:lang w:eastAsia="zh-CN"/>
        </w:rPr>
        <w:t>投标文件</w:t>
      </w:r>
      <w:r>
        <w:rPr>
          <w:rFonts w:hint="eastAsia" w:ascii="宋体"/>
          <w:color w:val="auto"/>
          <w:szCs w:val="21"/>
          <w:highlight w:val="none"/>
        </w:rPr>
        <w:t>中含义不明确、同类问题表述不一致或者有明显文字和计算错误的内容进行澄清。供应商必须在规定时间内进行回复，</w:t>
      </w:r>
      <w:r>
        <w:rPr>
          <w:rFonts w:hint="eastAsia" w:ascii="宋体" w:hAnsi="宋体" w:cs="宋体"/>
          <w:b/>
          <w:bCs/>
          <w:color w:val="auto"/>
          <w:szCs w:val="21"/>
          <w:highlight w:val="none"/>
        </w:rPr>
        <w:t>如因供应商未参加</w:t>
      </w:r>
      <w:r>
        <w:rPr>
          <w:rFonts w:hint="eastAsia" w:ascii="宋体" w:hAnsi="宋体" w:cs="宋体"/>
          <w:b/>
          <w:bCs/>
          <w:color w:val="auto"/>
          <w:szCs w:val="21"/>
          <w:highlight w:val="none"/>
          <w:lang w:val="en-US" w:eastAsia="zh-CN"/>
        </w:rPr>
        <w:t>开标</w:t>
      </w:r>
      <w:r>
        <w:rPr>
          <w:rFonts w:hint="eastAsia" w:ascii="宋体" w:hAnsi="宋体" w:cs="宋体"/>
          <w:b/>
          <w:bCs/>
          <w:color w:val="auto"/>
          <w:szCs w:val="21"/>
          <w:highlight w:val="none"/>
        </w:rPr>
        <w:t>导致</w:t>
      </w:r>
      <w:r>
        <w:rPr>
          <w:rFonts w:hint="eastAsia" w:ascii="宋体" w:hAnsi="宋体" w:cs="宋体"/>
          <w:b/>
          <w:bCs/>
          <w:color w:val="auto"/>
          <w:szCs w:val="21"/>
          <w:highlight w:val="none"/>
          <w:lang w:val="en-US" w:eastAsia="zh-CN"/>
        </w:rPr>
        <w:t>开标</w:t>
      </w:r>
      <w:r>
        <w:rPr>
          <w:rFonts w:hint="eastAsia" w:ascii="宋体" w:hAnsi="宋体" w:cs="宋体"/>
          <w:b/>
          <w:bCs/>
          <w:color w:val="auto"/>
          <w:szCs w:val="21"/>
          <w:highlight w:val="none"/>
        </w:rPr>
        <w:t>过程中无法澄清、说明或补正的，视同供应商放弃该权利。</w:t>
      </w:r>
    </w:p>
    <w:p w14:paraId="5D28B8CF">
      <w:pPr>
        <w:widowControl w:val="0"/>
        <w:spacing w:line="440" w:lineRule="exact"/>
        <w:ind w:firstLine="420" w:firstLineChars="200"/>
        <w:textAlignment w:val="auto"/>
        <w:rPr>
          <w:rFonts w:hint="eastAsia" w:ascii="宋体"/>
          <w:color w:val="auto"/>
          <w:kern w:val="2"/>
          <w:szCs w:val="21"/>
          <w:highlight w:val="none"/>
        </w:rPr>
      </w:pPr>
      <w:r>
        <w:rPr>
          <w:rFonts w:hint="eastAsia" w:ascii="宋体"/>
          <w:color w:val="auto"/>
          <w:kern w:val="2"/>
          <w:szCs w:val="21"/>
          <w:highlight w:val="none"/>
        </w:rPr>
        <w:t>5.3</w:t>
      </w:r>
      <w:r>
        <w:rPr>
          <w:rFonts w:hint="eastAsia" w:ascii="宋体"/>
          <w:color w:val="auto"/>
          <w:kern w:val="2"/>
          <w:szCs w:val="21"/>
          <w:highlight w:val="none"/>
          <w:lang w:eastAsia="zh-CN"/>
        </w:rPr>
        <w:t>评审小组</w:t>
      </w:r>
      <w:r>
        <w:rPr>
          <w:rFonts w:hint="eastAsia" w:ascii="宋体"/>
          <w:color w:val="auto"/>
          <w:kern w:val="2"/>
          <w:szCs w:val="21"/>
          <w:highlight w:val="none"/>
        </w:rPr>
        <w:t>修正错误的原则：</w:t>
      </w:r>
    </w:p>
    <w:p w14:paraId="6A64E328">
      <w:pPr>
        <w:widowControl w:val="0"/>
        <w:spacing w:line="440" w:lineRule="exact"/>
        <w:ind w:firstLine="420" w:firstLineChars="200"/>
        <w:textAlignment w:val="auto"/>
        <w:rPr>
          <w:rFonts w:hint="eastAsia" w:ascii="宋体"/>
          <w:color w:val="auto"/>
          <w:kern w:val="2"/>
          <w:szCs w:val="21"/>
          <w:highlight w:val="none"/>
        </w:rPr>
      </w:pPr>
      <w:r>
        <w:rPr>
          <w:rFonts w:hint="eastAsia" w:ascii="宋体"/>
          <w:color w:val="auto"/>
          <w:kern w:val="2"/>
          <w:szCs w:val="21"/>
          <w:highlight w:val="none"/>
        </w:rPr>
        <w:t>5.3.1如果数字表示的金额和用文字表示的金额不一致时，以文字表示的金额为准；当</w:t>
      </w:r>
      <w:r>
        <w:rPr>
          <w:rFonts w:hint="eastAsia" w:ascii="宋体"/>
          <w:color w:val="auto"/>
          <w:kern w:val="2"/>
          <w:szCs w:val="21"/>
          <w:highlight w:val="none"/>
          <w:lang w:eastAsia="zh-CN"/>
        </w:rPr>
        <w:t>投标函</w:t>
      </w:r>
      <w:r>
        <w:rPr>
          <w:rFonts w:hint="eastAsia" w:ascii="宋体"/>
          <w:color w:val="auto"/>
          <w:kern w:val="2"/>
          <w:szCs w:val="21"/>
          <w:highlight w:val="none"/>
        </w:rPr>
        <w:t>的报价与</w:t>
      </w:r>
      <w:r>
        <w:rPr>
          <w:rFonts w:hint="eastAsia" w:ascii="宋体"/>
          <w:color w:val="auto"/>
          <w:kern w:val="2"/>
          <w:szCs w:val="21"/>
          <w:highlight w:val="none"/>
          <w:lang w:eastAsia="zh-CN"/>
        </w:rPr>
        <w:t>开标一览表</w:t>
      </w:r>
      <w:r>
        <w:rPr>
          <w:rFonts w:hint="eastAsia" w:ascii="宋体"/>
          <w:color w:val="auto"/>
          <w:kern w:val="2"/>
          <w:szCs w:val="21"/>
          <w:highlight w:val="none"/>
        </w:rPr>
        <w:t>不一致时，以</w:t>
      </w:r>
      <w:r>
        <w:rPr>
          <w:rFonts w:hint="eastAsia" w:ascii="宋体"/>
          <w:color w:val="auto"/>
          <w:kern w:val="2"/>
          <w:szCs w:val="21"/>
          <w:highlight w:val="none"/>
          <w:lang w:eastAsia="zh-CN"/>
        </w:rPr>
        <w:t>开标一览表</w:t>
      </w:r>
      <w:r>
        <w:rPr>
          <w:rFonts w:hint="eastAsia" w:ascii="宋体"/>
          <w:color w:val="auto"/>
          <w:kern w:val="2"/>
          <w:szCs w:val="21"/>
          <w:highlight w:val="none"/>
        </w:rPr>
        <w:t>为准。</w:t>
      </w:r>
    </w:p>
    <w:p w14:paraId="175BE927">
      <w:pPr>
        <w:widowControl w:val="0"/>
        <w:spacing w:line="440" w:lineRule="exact"/>
        <w:ind w:firstLine="420" w:firstLineChars="200"/>
        <w:textAlignment w:val="auto"/>
        <w:rPr>
          <w:rFonts w:hint="eastAsia" w:ascii="宋体"/>
          <w:color w:val="auto"/>
          <w:kern w:val="2"/>
          <w:szCs w:val="21"/>
          <w:highlight w:val="none"/>
        </w:rPr>
      </w:pPr>
      <w:r>
        <w:rPr>
          <w:rFonts w:hint="eastAsia" w:ascii="宋体"/>
          <w:color w:val="auto"/>
          <w:kern w:val="2"/>
          <w:szCs w:val="21"/>
          <w:highlight w:val="none"/>
        </w:rPr>
        <w:t>5.3.2如果单价与数量的乘积和总价不一致，以单价为准，修正总价及</w:t>
      </w:r>
      <w:r>
        <w:rPr>
          <w:rFonts w:hint="eastAsia" w:ascii="宋体"/>
          <w:color w:val="auto"/>
          <w:kern w:val="2"/>
          <w:szCs w:val="21"/>
          <w:highlight w:val="none"/>
          <w:lang w:eastAsia="zh-CN"/>
        </w:rPr>
        <w:t>开标一览表</w:t>
      </w:r>
      <w:r>
        <w:rPr>
          <w:rFonts w:hint="eastAsia" w:ascii="宋体"/>
          <w:color w:val="auto"/>
          <w:kern w:val="2"/>
          <w:szCs w:val="21"/>
          <w:highlight w:val="none"/>
        </w:rPr>
        <w:t>；当单价小数点有明显的错位时，</w:t>
      </w:r>
      <w:r>
        <w:rPr>
          <w:rFonts w:hint="eastAsia" w:ascii="宋体"/>
          <w:color w:val="auto"/>
          <w:kern w:val="2"/>
          <w:szCs w:val="21"/>
          <w:highlight w:val="none"/>
          <w:lang w:eastAsia="zh-CN"/>
        </w:rPr>
        <w:t>评审小组</w:t>
      </w:r>
      <w:r>
        <w:rPr>
          <w:rFonts w:hint="eastAsia" w:ascii="宋体"/>
          <w:color w:val="auto"/>
          <w:kern w:val="2"/>
          <w:szCs w:val="21"/>
          <w:highlight w:val="none"/>
        </w:rPr>
        <w:t>将以总价为准，并修正其单价。</w:t>
      </w:r>
    </w:p>
    <w:p w14:paraId="3C289DC4">
      <w:pPr>
        <w:widowControl w:val="0"/>
        <w:spacing w:line="440" w:lineRule="exact"/>
        <w:ind w:firstLine="420" w:firstLineChars="200"/>
        <w:textAlignment w:val="auto"/>
        <w:rPr>
          <w:rFonts w:hint="eastAsia" w:ascii="宋体"/>
          <w:color w:val="auto"/>
          <w:kern w:val="2"/>
          <w:szCs w:val="21"/>
          <w:highlight w:val="none"/>
        </w:rPr>
      </w:pPr>
      <w:r>
        <w:rPr>
          <w:rFonts w:hint="eastAsia" w:ascii="宋体"/>
          <w:color w:val="auto"/>
          <w:kern w:val="2"/>
          <w:szCs w:val="21"/>
          <w:highlight w:val="none"/>
        </w:rPr>
        <w:t>5.4</w:t>
      </w:r>
      <w:r>
        <w:rPr>
          <w:rFonts w:hint="eastAsia" w:ascii="宋体"/>
          <w:color w:val="auto"/>
          <w:kern w:val="2"/>
          <w:szCs w:val="21"/>
          <w:highlight w:val="none"/>
          <w:lang w:eastAsia="zh-CN"/>
        </w:rPr>
        <w:t>评审小组</w:t>
      </w:r>
      <w:r>
        <w:rPr>
          <w:rFonts w:hint="eastAsia" w:ascii="宋体"/>
          <w:color w:val="auto"/>
          <w:kern w:val="2"/>
          <w:szCs w:val="21"/>
          <w:highlight w:val="none"/>
        </w:rPr>
        <w:t>将按上述修正错误的方法调整</w:t>
      </w:r>
      <w:r>
        <w:rPr>
          <w:rFonts w:hint="eastAsia" w:ascii="宋体"/>
          <w:color w:val="auto"/>
          <w:kern w:val="2"/>
          <w:szCs w:val="21"/>
          <w:highlight w:val="none"/>
          <w:lang w:eastAsia="zh-CN"/>
        </w:rPr>
        <w:t>投标文件</w:t>
      </w:r>
      <w:r>
        <w:rPr>
          <w:rFonts w:hint="eastAsia" w:ascii="宋体"/>
          <w:color w:val="auto"/>
          <w:kern w:val="2"/>
          <w:szCs w:val="21"/>
          <w:highlight w:val="none"/>
        </w:rPr>
        <w:t>中的报价，调整后的价格应对供应商具有约束力。无论供应商是接受或是拒绝调整后的价格，都应予以书面确认。供应商拒绝对</w:t>
      </w:r>
      <w:r>
        <w:rPr>
          <w:rFonts w:hint="eastAsia" w:ascii="宋体"/>
          <w:color w:val="auto"/>
          <w:kern w:val="2"/>
          <w:szCs w:val="21"/>
          <w:highlight w:val="none"/>
          <w:lang w:eastAsia="zh-CN"/>
        </w:rPr>
        <w:t>投标文件</w:t>
      </w:r>
      <w:r>
        <w:rPr>
          <w:rFonts w:hint="eastAsia" w:ascii="宋体"/>
          <w:color w:val="auto"/>
          <w:kern w:val="2"/>
          <w:szCs w:val="21"/>
          <w:highlight w:val="none"/>
        </w:rPr>
        <w:t>出现的错漏按上述原则进行修正、澄清、说明，</w:t>
      </w:r>
      <w:r>
        <w:rPr>
          <w:rFonts w:hint="eastAsia" w:ascii="宋体"/>
          <w:color w:val="auto"/>
          <w:kern w:val="2"/>
          <w:szCs w:val="21"/>
          <w:highlight w:val="none"/>
          <w:lang w:eastAsia="zh-CN"/>
        </w:rPr>
        <w:t>评审小组</w:t>
      </w:r>
      <w:r>
        <w:rPr>
          <w:rFonts w:hint="eastAsia" w:ascii="宋体"/>
          <w:color w:val="auto"/>
          <w:kern w:val="2"/>
          <w:szCs w:val="21"/>
          <w:highlight w:val="none"/>
        </w:rPr>
        <w:t>应当否决其响应。</w:t>
      </w:r>
    </w:p>
    <w:p w14:paraId="32F48E87">
      <w:pPr>
        <w:pStyle w:val="8"/>
        <w:wordWrap/>
        <w:adjustRightInd/>
        <w:spacing w:beforeLines="50" w:afterLines="50" w:line="400" w:lineRule="exact"/>
        <w:rPr>
          <w:rFonts w:hint="eastAsia" w:ascii="黑体" w:hAnsi="黑体" w:eastAsia="黑体" w:cs="黑体"/>
          <w:color w:val="auto"/>
          <w:sz w:val="24"/>
          <w:szCs w:val="24"/>
          <w:highlight w:val="none"/>
        </w:rPr>
      </w:pPr>
      <w:bookmarkStart w:id="63" w:name="_Toc35549367"/>
      <w:bookmarkStart w:id="64" w:name="_Toc11324"/>
      <w:bookmarkStart w:id="65" w:name="_Toc17540"/>
      <w:bookmarkStart w:id="66" w:name="_Toc18467"/>
      <w:bookmarkStart w:id="67" w:name="_Toc35549721"/>
      <w:r>
        <w:rPr>
          <w:rFonts w:hint="eastAsia" w:ascii="黑体" w:hAnsi="黑体" w:eastAsia="黑体" w:cs="黑体"/>
          <w:color w:val="auto"/>
          <w:sz w:val="24"/>
          <w:szCs w:val="24"/>
          <w:highlight w:val="none"/>
        </w:rPr>
        <w:t>四  比较与评价</w:t>
      </w:r>
      <w:bookmarkEnd w:id="63"/>
      <w:bookmarkEnd w:id="64"/>
      <w:bookmarkEnd w:id="65"/>
      <w:bookmarkEnd w:id="66"/>
      <w:bookmarkEnd w:id="67"/>
    </w:p>
    <w:p w14:paraId="75A81607">
      <w:pPr>
        <w:wordWrap/>
        <w:adjustRightInd/>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详细评审即按</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中规定的评审方法和标准，</w:t>
      </w:r>
      <w:r>
        <w:rPr>
          <w:rFonts w:hint="eastAsia" w:ascii="宋体" w:hAnsi="宋体" w:eastAsia="宋体" w:cs="宋体"/>
          <w:b/>
          <w:color w:val="auto"/>
          <w:sz w:val="21"/>
          <w:szCs w:val="21"/>
          <w:highlight w:val="none"/>
          <w:lang w:eastAsia="zh-CN"/>
        </w:rPr>
        <w:t>评审小组</w:t>
      </w:r>
      <w:r>
        <w:rPr>
          <w:rFonts w:hint="eastAsia" w:ascii="宋体" w:hAnsi="宋体" w:eastAsia="宋体" w:cs="宋体"/>
          <w:b/>
          <w:color w:val="auto"/>
          <w:sz w:val="21"/>
          <w:szCs w:val="21"/>
          <w:highlight w:val="none"/>
        </w:rPr>
        <w:t>将对通过初审的</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，进行评审。</w:t>
      </w:r>
    </w:p>
    <w:p w14:paraId="62142CC4">
      <w:pPr>
        <w:pStyle w:val="48"/>
        <w:rPr>
          <w:b/>
          <w:bCs/>
          <w:color w:val="auto"/>
          <w:highlight w:val="none"/>
        </w:rPr>
      </w:pPr>
      <w:r>
        <w:rPr>
          <w:rFonts w:hint="eastAsia" w:ascii="宋体" w:hAnsi="宋体"/>
          <w:b/>
          <w:bCs/>
          <w:color w:val="auto"/>
          <w:highlight w:val="none"/>
        </w:rPr>
        <w:t>6.1资信标</w:t>
      </w:r>
      <w:r>
        <w:rPr>
          <w:rFonts w:hint="eastAsia" w:ascii="宋体" w:hAnsi="宋体"/>
          <w:b/>
          <w:bCs/>
          <w:color w:val="auto"/>
          <w:highlight w:val="none"/>
          <w:lang w:val="en-US" w:eastAsia="zh-CN"/>
        </w:rPr>
        <w:t>评</w:t>
      </w:r>
      <w:r>
        <w:rPr>
          <w:rFonts w:hint="eastAsia" w:ascii="宋体" w:hAnsi="宋体"/>
          <w:b/>
          <w:bCs/>
          <w:color w:val="auto"/>
          <w:highlight w:val="none"/>
        </w:rPr>
        <w:t>审细则（</w:t>
      </w:r>
      <w:r>
        <w:rPr>
          <w:rFonts w:hint="eastAsia" w:ascii="宋体" w:hAnsi="宋体"/>
          <w:b/>
          <w:bCs/>
          <w:color w:val="auto"/>
          <w:highlight w:val="none"/>
          <w:lang w:val="en-US" w:eastAsia="zh-CN"/>
        </w:rPr>
        <w:t>40</w:t>
      </w:r>
      <w:r>
        <w:rPr>
          <w:rFonts w:hint="eastAsia" w:ascii="宋体" w:hAnsi="宋体"/>
          <w:b/>
          <w:bCs/>
          <w:color w:val="auto"/>
          <w:highlight w:val="none"/>
        </w:rPr>
        <w:t>分）</w:t>
      </w:r>
    </w:p>
    <w:tbl>
      <w:tblPr>
        <w:tblStyle w:val="17"/>
        <w:tblW w:w="9839" w:type="dxa"/>
        <w:tblInd w:w="-7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1638"/>
        <w:gridCol w:w="6364"/>
        <w:gridCol w:w="1187"/>
      </w:tblGrid>
      <w:tr w14:paraId="58884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bottom w:val="single" w:color="000000" w:sz="4" w:space="0"/>
              <w:right w:val="single" w:color="000000" w:sz="4" w:space="0"/>
            </w:tcBorders>
            <w:vAlign w:val="center"/>
          </w:tcPr>
          <w:p w14:paraId="6F54C5CE">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序号</w:t>
            </w:r>
          </w:p>
        </w:tc>
        <w:tc>
          <w:tcPr>
            <w:tcW w:w="1638" w:type="dxa"/>
            <w:tcBorders>
              <w:left w:val="single" w:color="000000" w:sz="4" w:space="0"/>
              <w:bottom w:val="single" w:color="000000" w:sz="4" w:space="0"/>
              <w:right w:val="single" w:color="000000" w:sz="4" w:space="0"/>
            </w:tcBorders>
            <w:vAlign w:val="center"/>
          </w:tcPr>
          <w:p w14:paraId="1CCDE597">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评分内容</w:t>
            </w:r>
          </w:p>
        </w:tc>
        <w:tc>
          <w:tcPr>
            <w:tcW w:w="6364" w:type="dxa"/>
            <w:tcBorders>
              <w:left w:val="single" w:color="000000" w:sz="4" w:space="0"/>
              <w:bottom w:val="single" w:color="000000" w:sz="4" w:space="0"/>
              <w:right w:val="single" w:color="000000" w:sz="4" w:space="0"/>
            </w:tcBorders>
            <w:vAlign w:val="center"/>
          </w:tcPr>
          <w:p w14:paraId="377040EE">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评分标准</w:t>
            </w:r>
          </w:p>
        </w:tc>
        <w:tc>
          <w:tcPr>
            <w:tcW w:w="1187" w:type="dxa"/>
            <w:tcBorders>
              <w:left w:val="single" w:color="000000" w:sz="4" w:space="0"/>
              <w:bottom w:val="single" w:color="000000" w:sz="4" w:space="0"/>
            </w:tcBorders>
            <w:vAlign w:val="center"/>
          </w:tcPr>
          <w:p w14:paraId="11D26EA1">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分值</w:t>
            </w:r>
          </w:p>
        </w:tc>
      </w:tr>
      <w:tr w14:paraId="03FB0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bottom w:val="single" w:color="auto" w:sz="4" w:space="0"/>
              <w:right w:val="single" w:color="000000" w:sz="4" w:space="0"/>
            </w:tcBorders>
            <w:vAlign w:val="center"/>
          </w:tcPr>
          <w:p w14:paraId="319D3F42">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638" w:type="dxa"/>
            <w:tcBorders>
              <w:top w:val="single" w:color="000000" w:sz="4" w:space="0"/>
              <w:left w:val="single" w:color="000000" w:sz="4" w:space="0"/>
              <w:bottom w:val="single" w:color="auto" w:sz="4" w:space="0"/>
              <w:right w:val="single" w:color="000000" w:sz="4" w:space="0"/>
            </w:tcBorders>
            <w:vAlign w:val="center"/>
          </w:tcPr>
          <w:p w14:paraId="19E7B3F8">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供应商业绩</w:t>
            </w:r>
          </w:p>
        </w:tc>
        <w:tc>
          <w:tcPr>
            <w:tcW w:w="6364" w:type="dxa"/>
            <w:tcBorders>
              <w:top w:val="single" w:color="000000" w:sz="4" w:space="0"/>
              <w:left w:val="single" w:color="000000" w:sz="4" w:space="0"/>
              <w:bottom w:val="single" w:color="000000" w:sz="4" w:space="0"/>
              <w:right w:val="single" w:color="000000" w:sz="4" w:space="0"/>
            </w:tcBorders>
            <w:vAlign w:val="center"/>
          </w:tcPr>
          <w:p w14:paraId="51194C26">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自2023年1月1日以来（以合同签订时间为准），供应商具有信息化系统开发业绩，每提供一个得3分，最高得6分。注：提供合同复印件加盖公章，不提供不得分。合同中反映不出评审内容的，须提供合同业主方出具的证明材料)。</w:t>
            </w:r>
          </w:p>
        </w:tc>
        <w:tc>
          <w:tcPr>
            <w:tcW w:w="1187" w:type="dxa"/>
            <w:tcBorders>
              <w:top w:val="single" w:color="000000" w:sz="4" w:space="0"/>
              <w:left w:val="single" w:color="000000" w:sz="4" w:space="0"/>
              <w:bottom w:val="single" w:color="000000" w:sz="4" w:space="0"/>
            </w:tcBorders>
            <w:vAlign w:val="center"/>
          </w:tcPr>
          <w:p w14:paraId="5AA6634E">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0-6分</w:t>
            </w:r>
          </w:p>
        </w:tc>
      </w:tr>
      <w:tr w14:paraId="493FE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auto" w:sz="4" w:space="0"/>
              <w:bottom w:val="single" w:color="auto" w:sz="4" w:space="0"/>
              <w:right w:val="single" w:color="000000" w:sz="4" w:space="0"/>
            </w:tcBorders>
            <w:vAlign w:val="center"/>
          </w:tcPr>
          <w:p w14:paraId="3C8F3F2E">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638" w:type="dxa"/>
            <w:tcBorders>
              <w:top w:val="single" w:color="auto" w:sz="4" w:space="0"/>
              <w:left w:val="single" w:color="000000" w:sz="4" w:space="0"/>
              <w:bottom w:val="single" w:color="auto" w:sz="4" w:space="0"/>
              <w:right w:val="single" w:color="000000" w:sz="4" w:space="0"/>
            </w:tcBorders>
            <w:vAlign w:val="center"/>
          </w:tcPr>
          <w:p w14:paraId="60D37F14">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项目人员配备</w:t>
            </w:r>
          </w:p>
        </w:tc>
        <w:tc>
          <w:tcPr>
            <w:tcW w:w="6364" w:type="dxa"/>
            <w:tcBorders>
              <w:top w:val="single" w:color="000000" w:sz="4" w:space="0"/>
              <w:left w:val="single" w:color="000000" w:sz="4" w:space="0"/>
              <w:bottom w:val="single" w:color="000000" w:sz="4" w:space="0"/>
              <w:right w:val="single" w:color="000000" w:sz="4" w:space="0"/>
            </w:tcBorders>
            <w:vAlign w:val="center"/>
          </w:tcPr>
          <w:p w14:paraId="149CA718">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1.供应商拟派1名项目经理（8分）：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具有以下证书的，每提供一个证书得2分，满分8分：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（1）信息系统项目管理师证书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（2）信息安全工程师证书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（3）系统分析师证书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（4）网络规划设计师证书</w:t>
            </w:r>
          </w:p>
          <w:p w14:paraId="18EB79BF">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2.供应商拟派1名技术负责人（8分）：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具有以下证书的，每提供一个证书得2分，满分8分：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（1）信息系统项目管理师证书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（2）系统架构设计师证书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（3）软件设计师</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（4）网络工程师证书</w:t>
            </w:r>
          </w:p>
          <w:p w14:paraId="51155CAD">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3.供应商拟派项目团队成员(项目负责人和技术负责人除外)：具有以下证书的，每提供一个证书得2分(一人多证和一证多人不重复计分)；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（1）软件设计师证书</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（2）信息系统运维管理工程师</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（3）数据库工程师</w:t>
            </w:r>
          </w:p>
          <w:p w14:paraId="3EF665EB">
            <w:pPr>
              <w:widowControl w:val="0"/>
              <w:wordWrap/>
              <w:adjustRightInd/>
              <w:snapToGrid/>
              <w:spacing w:before="0" w:beforeAutospacing="0" w:after="0" w:afterAutospacing="0" w:line="500" w:lineRule="exact"/>
              <w:ind w:left="0" w:right="0"/>
              <w:jc w:val="left"/>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 ①提供以上人员相关证书扫描件；②上述人员不得兼任；③提供项目团队人员由社保部门出具的投标人为其缴纳的投标前近三个月中任意一个月的社保证明材料或社保网站查询的彩色截图或投标人已为其缴纳社保的承诺(格式自拟)</w:t>
            </w:r>
            <w:r>
              <w:rPr>
                <w:rFonts w:hint="eastAsia" w:ascii="宋体" w:hAnsi="宋体" w:cs="宋体"/>
                <w:color w:val="auto"/>
                <w:kern w:val="2"/>
                <w:sz w:val="21"/>
                <w:szCs w:val="21"/>
                <w:highlight w:val="none"/>
                <w:lang w:val="en-US" w:eastAsia="zh-CN"/>
              </w:rPr>
              <w:t>。</w:t>
            </w:r>
            <w:bookmarkStart w:id="300" w:name="_GoBack"/>
            <w:bookmarkEnd w:id="300"/>
          </w:p>
        </w:tc>
        <w:tc>
          <w:tcPr>
            <w:tcW w:w="1187" w:type="dxa"/>
            <w:tcBorders>
              <w:top w:val="single" w:color="000000" w:sz="4" w:space="0"/>
              <w:left w:val="single" w:color="000000" w:sz="4" w:space="0"/>
              <w:bottom w:val="single" w:color="000000" w:sz="4" w:space="0"/>
            </w:tcBorders>
            <w:vAlign w:val="center"/>
          </w:tcPr>
          <w:p w14:paraId="73FC3A52">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0-22分</w:t>
            </w:r>
          </w:p>
        </w:tc>
      </w:tr>
      <w:tr w14:paraId="4D206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650" w:type="dxa"/>
            <w:tcBorders>
              <w:top w:val="single" w:color="auto" w:sz="4" w:space="0"/>
              <w:right w:val="single" w:color="000000" w:sz="4" w:space="0"/>
            </w:tcBorders>
            <w:vAlign w:val="center"/>
          </w:tcPr>
          <w:p w14:paraId="2FD466CD">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1638" w:type="dxa"/>
            <w:tcBorders>
              <w:top w:val="single" w:color="auto" w:sz="4" w:space="0"/>
              <w:left w:val="single" w:color="000000" w:sz="4" w:space="0"/>
              <w:right w:val="single" w:color="auto" w:sz="4" w:space="0"/>
            </w:tcBorders>
            <w:vAlign w:val="center"/>
          </w:tcPr>
          <w:p w14:paraId="08E7B823">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企业实力</w:t>
            </w:r>
          </w:p>
        </w:tc>
        <w:tc>
          <w:tcPr>
            <w:tcW w:w="6364" w:type="dxa"/>
            <w:tcBorders>
              <w:top w:val="single" w:color="000000" w:sz="4" w:space="0"/>
              <w:left w:val="single" w:color="auto" w:sz="4" w:space="0"/>
              <w:right w:val="single" w:color="000000" w:sz="4" w:space="0"/>
            </w:tcBorders>
            <w:vAlign w:val="center"/>
          </w:tcPr>
          <w:p w14:paraId="62C3F6D7">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1.供应商具有国家计算机网络应急技术处理协调中心颁发的乙级及以上网络安全应急服务支撑单位证书的得3分，本条最高得3分。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0000FF"/>
                <w:kern w:val="2"/>
                <w:sz w:val="21"/>
                <w:szCs w:val="21"/>
                <w:highlight w:val="none"/>
                <w:lang w:val="en-US" w:eastAsia="zh-CN"/>
              </w:rPr>
              <w:t>供应商具备①云服务安全能力检验证书/GPU云主机，②云服务安全能力检验证书/弹性负载均衡，③云服务安全能力检验证书/弹性云主机，</w:t>
            </w:r>
            <w:r>
              <w:rPr>
                <w:rFonts w:hint="eastAsia" w:ascii="宋体" w:hAnsi="宋体" w:eastAsia="宋体" w:cs="宋体"/>
                <w:color w:val="auto"/>
                <w:kern w:val="2"/>
                <w:sz w:val="21"/>
                <w:szCs w:val="21"/>
                <w:highlight w:val="none"/>
                <w:lang w:val="en-US" w:eastAsia="zh-CN"/>
              </w:rPr>
              <w:t>每提供1个得3分，满分9分。</w:t>
            </w:r>
          </w:p>
        </w:tc>
        <w:tc>
          <w:tcPr>
            <w:tcW w:w="1187" w:type="dxa"/>
            <w:tcBorders>
              <w:top w:val="single" w:color="000000" w:sz="4" w:space="0"/>
              <w:left w:val="single" w:color="000000" w:sz="4" w:space="0"/>
            </w:tcBorders>
            <w:vAlign w:val="center"/>
          </w:tcPr>
          <w:p w14:paraId="6DCA1614">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0-12分</w:t>
            </w:r>
          </w:p>
        </w:tc>
      </w:tr>
    </w:tbl>
    <w:p w14:paraId="3FEFC7A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注：各评委评分的平均值为投标人得分，分值保留两位小数点，第三位四舍五入。</w:t>
      </w:r>
    </w:p>
    <w:p w14:paraId="231D3F92">
      <w:pPr>
        <w:pStyle w:val="48"/>
        <w:rPr>
          <w:rFonts w:hint="eastAsia" w:ascii="宋体" w:hAnsi="宋体"/>
          <w:b/>
          <w:bCs/>
          <w:color w:val="auto"/>
          <w:highlight w:val="none"/>
        </w:rPr>
      </w:pPr>
    </w:p>
    <w:p w14:paraId="5BFA700F">
      <w:pPr>
        <w:pStyle w:val="48"/>
        <w:rPr>
          <w:rFonts w:hint="eastAsia" w:ascii="宋体" w:hAnsi="宋体"/>
          <w:b/>
          <w:bCs/>
          <w:color w:val="auto"/>
          <w:highlight w:val="none"/>
        </w:rPr>
      </w:pPr>
    </w:p>
    <w:p w14:paraId="63304532">
      <w:pPr>
        <w:pStyle w:val="48"/>
        <w:rPr>
          <w:rFonts w:hint="eastAsia" w:ascii="宋体" w:hAnsi="宋体"/>
          <w:b/>
          <w:bCs/>
          <w:color w:val="auto"/>
          <w:highlight w:val="none"/>
        </w:rPr>
      </w:pPr>
    </w:p>
    <w:p w14:paraId="3FC85C06">
      <w:pPr>
        <w:pStyle w:val="48"/>
        <w:rPr>
          <w:rFonts w:hint="eastAsia" w:ascii="宋体" w:hAnsi="宋体"/>
          <w:b/>
          <w:bCs/>
          <w:color w:val="auto"/>
          <w:highlight w:val="none"/>
        </w:rPr>
      </w:pPr>
      <w:r>
        <w:rPr>
          <w:rFonts w:hint="eastAsia" w:ascii="宋体" w:hAnsi="宋体"/>
          <w:b/>
          <w:bCs/>
          <w:color w:val="auto"/>
          <w:highlight w:val="none"/>
        </w:rPr>
        <w:t>6.2技术标评审细则（</w:t>
      </w:r>
      <w:r>
        <w:rPr>
          <w:rFonts w:hint="eastAsia" w:ascii="宋体" w:hAnsi="宋体"/>
          <w:b/>
          <w:bCs/>
          <w:color w:val="auto"/>
          <w:highlight w:val="none"/>
          <w:lang w:val="en-US" w:eastAsia="zh-CN"/>
        </w:rPr>
        <w:t>50</w:t>
      </w:r>
      <w:r>
        <w:rPr>
          <w:rFonts w:hint="eastAsia" w:ascii="宋体" w:hAnsi="宋体"/>
          <w:b/>
          <w:bCs/>
          <w:color w:val="auto"/>
          <w:highlight w:val="none"/>
        </w:rPr>
        <w:t>分）</w:t>
      </w:r>
    </w:p>
    <w:tbl>
      <w:tblPr>
        <w:tblStyle w:val="17"/>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31"/>
        <w:gridCol w:w="1100"/>
        <w:gridCol w:w="6684"/>
      </w:tblGrid>
      <w:tr w14:paraId="287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59C30F28">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631" w:type="dxa"/>
            <w:vAlign w:val="center"/>
          </w:tcPr>
          <w:p w14:paraId="5B21C55B">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评审因素</w:t>
            </w:r>
          </w:p>
        </w:tc>
        <w:tc>
          <w:tcPr>
            <w:tcW w:w="1100" w:type="dxa"/>
            <w:vAlign w:val="center"/>
          </w:tcPr>
          <w:p w14:paraId="404875E9">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分值</w:t>
            </w:r>
          </w:p>
        </w:tc>
        <w:tc>
          <w:tcPr>
            <w:tcW w:w="6684" w:type="dxa"/>
            <w:vAlign w:val="center"/>
          </w:tcPr>
          <w:p w14:paraId="76798696">
            <w:pPr>
              <w:widowControl w:val="0"/>
              <w:wordWrap/>
              <w:adjustRightInd/>
              <w:snapToGrid/>
              <w:spacing w:before="0" w:beforeAutospacing="0" w:after="0" w:afterAutospacing="0" w:line="500" w:lineRule="exact"/>
              <w:ind w:left="0" w:right="0" w:firstLine="420" w:firstLineChars="20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u w:val="none"/>
                <w:lang w:val="en-US" w:eastAsia="zh-CN"/>
              </w:rPr>
              <w:t>技术标评审细则</w:t>
            </w:r>
          </w:p>
        </w:tc>
      </w:tr>
      <w:tr w14:paraId="2EB5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682380CE">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w:t>
            </w:r>
          </w:p>
        </w:tc>
        <w:tc>
          <w:tcPr>
            <w:tcW w:w="1631" w:type="dxa"/>
            <w:vAlign w:val="center"/>
          </w:tcPr>
          <w:p w14:paraId="1F50BD96">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建设方案</w:t>
            </w:r>
          </w:p>
        </w:tc>
        <w:tc>
          <w:tcPr>
            <w:tcW w:w="1100" w:type="dxa"/>
            <w:vAlign w:val="center"/>
          </w:tcPr>
          <w:p w14:paraId="32291707">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0-10分</w:t>
            </w:r>
          </w:p>
        </w:tc>
        <w:tc>
          <w:tcPr>
            <w:tcW w:w="6684" w:type="dxa"/>
            <w:vAlign w:val="center"/>
          </w:tcPr>
          <w:p w14:paraId="26F6390A">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考察对项目建设背景的理解程度、需求分析深度、整体建设思路的清晰度与先进性、方案的合理性与可行性。</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（1）充分理解项目建设背景，对需求分析十分深入，方案思路十分清晰、先进，内容十分合理、可行、规范的，得10分；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（2）理解项目建设背景，对需求分析深入，方案思路清晰、先进，内容合理、可行、规范的，得8分；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（3）基本理解项目建设背景，对需求有较为深入分析，方案思路较为清晰、先进，内容较合理、可行、规范的，得6分；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（4）未提供相关内容的不得分。</w:t>
            </w:r>
          </w:p>
        </w:tc>
      </w:tr>
      <w:tr w14:paraId="35F4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6F6A656D">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p>
        </w:tc>
        <w:tc>
          <w:tcPr>
            <w:tcW w:w="1631" w:type="dxa"/>
            <w:vAlign w:val="center"/>
          </w:tcPr>
          <w:p w14:paraId="138FA1E0">
            <w:pPr>
              <w:widowControl w:val="0"/>
              <w:wordWrap/>
              <w:adjustRightInd/>
              <w:snapToGrid/>
              <w:spacing w:before="0" w:beforeAutospacing="0" w:after="0" w:afterAutospacing="0" w:line="500" w:lineRule="exact"/>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项目实施管理方案</w:t>
            </w:r>
          </w:p>
        </w:tc>
        <w:tc>
          <w:tcPr>
            <w:tcW w:w="1100" w:type="dxa"/>
            <w:vAlign w:val="center"/>
          </w:tcPr>
          <w:p w14:paraId="6AF70CCF">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0-10分</w:t>
            </w:r>
          </w:p>
        </w:tc>
        <w:tc>
          <w:tcPr>
            <w:tcW w:w="6684" w:type="dxa"/>
            <w:vAlign w:val="center"/>
          </w:tcPr>
          <w:p w14:paraId="19DE3ACB">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考察项目实施进度计划、里程碑设置、进度管控、风险管控、沟通协调机制的完整性与可执行性。</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（1）实施计划十分详尽、里程碑设置十分合理、进度与风险管控机制十分完善、可执行性极强的，得10分；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（2）实施计划详尽、里程碑设置合理、进度与风险管控机制完善、可执行性强的，得8分；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（3）实施计划较为详尽、里程碑设置较为合理、具备基本进度与风险管控机制、具备可执行性的，得6分；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（4）未提供相关内容的不得分。</w:t>
            </w:r>
          </w:p>
        </w:tc>
      </w:tr>
      <w:tr w14:paraId="2E72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495E027D">
            <w:pPr>
              <w:widowControl w:val="0"/>
              <w:wordWrap/>
              <w:adjustRightInd/>
              <w:snapToGrid/>
              <w:spacing w:before="0" w:beforeAutospacing="0" w:after="0" w:afterAutospacing="0" w:line="500" w:lineRule="exact"/>
              <w:ind w:left="0" w:right="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p>
        </w:tc>
        <w:tc>
          <w:tcPr>
            <w:tcW w:w="1631" w:type="dxa"/>
            <w:vAlign w:val="center"/>
          </w:tcPr>
          <w:p w14:paraId="1161A0CF">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数据处理与安全保障方案</w:t>
            </w:r>
          </w:p>
        </w:tc>
        <w:tc>
          <w:tcPr>
            <w:tcW w:w="1100" w:type="dxa"/>
            <w:vAlign w:val="center"/>
          </w:tcPr>
          <w:p w14:paraId="30E4EB5B">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0-10分</w:t>
            </w:r>
          </w:p>
        </w:tc>
        <w:tc>
          <w:tcPr>
            <w:tcW w:w="6684" w:type="dxa"/>
            <w:vAlign w:val="center"/>
          </w:tcPr>
          <w:p w14:paraId="6921AA56">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方案涵盖平台数据统计、处理、汇总、维护等工作，根据方案内容进行综合评审：能够有效提升应对突发事件的能力进行综合评审：</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（1）方案全面、内容丰富、针对性强，满足采购人系统安全要求的，得10分；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（2）方案完整、针对性或可操作性方面存在一定差距，得8分；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（3）方案缺乏实用性或无法满足采购人的安全需求，得6分；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（4）未提供的不得分。</w:t>
            </w:r>
          </w:p>
        </w:tc>
      </w:tr>
      <w:tr w14:paraId="40C7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3AD7B078">
            <w:pPr>
              <w:widowControl w:val="0"/>
              <w:wordWrap/>
              <w:adjustRightInd/>
              <w:snapToGrid/>
              <w:spacing w:before="0" w:beforeAutospacing="0" w:after="0" w:afterAutospacing="0" w:line="500" w:lineRule="exact"/>
              <w:ind w:left="0" w:right="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4</w:t>
            </w:r>
          </w:p>
        </w:tc>
        <w:tc>
          <w:tcPr>
            <w:tcW w:w="1631" w:type="dxa"/>
            <w:vAlign w:val="center"/>
          </w:tcPr>
          <w:p w14:paraId="5FDE62E6">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售后服务方案</w:t>
            </w:r>
          </w:p>
        </w:tc>
        <w:tc>
          <w:tcPr>
            <w:tcW w:w="1100" w:type="dxa"/>
            <w:vAlign w:val="center"/>
          </w:tcPr>
          <w:p w14:paraId="6E8EF706">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0-10分</w:t>
            </w:r>
          </w:p>
        </w:tc>
        <w:tc>
          <w:tcPr>
            <w:tcW w:w="6684" w:type="dxa"/>
            <w:vAlign w:val="center"/>
          </w:tcPr>
          <w:p w14:paraId="042C7F78">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根据供应商提供的售后服务方案，包括售后服务内容、日常运维等内容，根据方案内容进行评价：</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（1）方案详尽，具有科学性和针对性，贴合实际需求的得10分；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（2）方案完整且符合实际需求的得8分；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（3）方案简单空洞，待进一步提高的得6分；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（4）未提供的不得分。</w:t>
            </w:r>
          </w:p>
        </w:tc>
      </w:tr>
      <w:tr w14:paraId="3CE4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1C9A1622">
            <w:pPr>
              <w:widowControl w:val="0"/>
              <w:wordWrap/>
              <w:adjustRightInd/>
              <w:snapToGrid/>
              <w:spacing w:before="0" w:beforeAutospacing="0" w:after="0" w:afterAutospacing="0" w:line="500" w:lineRule="exact"/>
              <w:ind w:left="0" w:right="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5</w:t>
            </w:r>
          </w:p>
        </w:tc>
        <w:tc>
          <w:tcPr>
            <w:tcW w:w="1631" w:type="dxa"/>
            <w:vAlign w:val="center"/>
          </w:tcPr>
          <w:p w14:paraId="4F57C8B0">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培训方案</w:t>
            </w:r>
          </w:p>
        </w:tc>
        <w:tc>
          <w:tcPr>
            <w:tcW w:w="1100" w:type="dxa"/>
            <w:vAlign w:val="center"/>
          </w:tcPr>
          <w:p w14:paraId="09725C19">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0-5分</w:t>
            </w:r>
          </w:p>
        </w:tc>
        <w:tc>
          <w:tcPr>
            <w:tcW w:w="6684" w:type="dxa"/>
            <w:vAlign w:val="center"/>
          </w:tcPr>
          <w:p w14:paraId="279DB384">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考察培训计划、培训内容、培训对象覆盖、合理性与可操作性。</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（1）培训计划十分详尽、内容全面、覆盖全部相关人员、知识转移机制十分完善的，得5分；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（2）培训计划详尽、内容全面、覆盖主要相关人员、具备完善知识转移机制的，得4分；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（3）培训计划较为详尽、内容基本满足需求、覆盖核心人员、具备基本知识转移机制的，得3分；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（4）未提供相关内容的不得分。</w:t>
            </w:r>
          </w:p>
        </w:tc>
      </w:tr>
      <w:tr w14:paraId="206A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vAlign w:val="center"/>
          </w:tcPr>
          <w:p w14:paraId="0728214F">
            <w:pPr>
              <w:widowControl w:val="0"/>
              <w:wordWrap/>
              <w:adjustRightInd/>
              <w:snapToGrid/>
              <w:spacing w:before="0" w:beforeAutospacing="0" w:after="0" w:afterAutospacing="0" w:line="500" w:lineRule="exact"/>
              <w:ind w:left="0" w:right="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w:t>
            </w:r>
          </w:p>
        </w:tc>
        <w:tc>
          <w:tcPr>
            <w:tcW w:w="1631" w:type="dxa"/>
            <w:vAlign w:val="center"/>
          </w:tcPr>
          <w:p w14:paraId="3A1F07DA">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系统质量保障方案</w:t>
            </w:r>
          </w:p>
        </w:tc>
        <w:tc>
          <w:tcPr>
            <w:tcW w:w="1100" w:type="dxa"/>
            <w:vAlign w:val="center"/>
          </w:tcPr>
          <w:p w14:paraId="724E7D43">
            <w:pPr>
              <w:widowControl w:val="0"/>
              <w:wordWrap/>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0-5分</w:t>
            </w:r>
          </w:p>
        </w:tc>
        <w:tc>
          <w:tcPr>
            <w:tcW w:w="6684" w:type="dxa"/>
            <w:vAlign w:val="center"/>
          </w:tcPr>
          <w:p w14:paraId="7B530ED7">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系统开发质量管控、全流程测试方案、数据安全：</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（1）质量管控体系十分完善，测试方案覆盖全维度，安全防护措施完备，可充分保障系统稳定安全运行的得5分；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（2）质量管控体系健全，测试方案完整，安全防护措施到位，能够有效保障系统安全的得4分；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（3）具备基本的质量管控与测试方案，有基础安全防护措施，无明显安全风险的得3分；</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（4）未提供相关方案的不得分。</w:t>
            </w:r>
          </w:p>
        </w:tc>
      </w:tr>
    </w:tbl>
    <w:p w14:paraId="496F2D6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rPr>
        <w:t>各评委评分的平均值为投标人得分，分值保留两位小数点，第三位四舍五入。</w:t>
      </w:r>
    </w:p>
    <w:p w14:paraId="65A041E9">
      <w:pPr>
        <w:rPr>
          <w:rFonts w:hint="eastAsia"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17"/>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5"/>
        <w:gridCol w:w="7748"/>
      </w:tblGrid>
      <w:tr w14:paraId="1E3D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38905D92">
            <w:pPr>
              <w:adjustRightInd w:val="0"/>
              <w:snapToGrid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序号     </w:t>
            </w:r>
          </w:p>
        </w:tc>
        <w:tc>
          <w:tcPr>
            <w:tcW w:w="1335" w:type="dxa"/>
            <w:vAlign w:val="center"/>
          </w:tcPr>
          <w:p w14:paraId="403EB8F7">
            <w:pPr>
              <w:adjustRightInd w:val="0"/>
              <w:snapToGrid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评分因素</w:t>
            </w:r>
          </w:p>
        </w:tc>
        <w:tc>
          <w:tcPr>
            <w:tcW w:w="7748" w:type="dxa"/>
            <w:vAlign w:val="center"/>
          </w:tcPr>
          <w:p w14:paraId="2806A642">
            <w:pPr>
              <w:adjustRightInd w:val="0"/>
              <w:snapToGrid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评审细则</w:t>
            </w:r>
          </w:p>
        </w:tc>
      </w:tr>
      <w:tr w14:paraId="66E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55C9E199">
            <w:pPr>
              <w:adjustRightInd w:val="0"/>
              <w:snapToGrid w:val="0"/>
              <w:spacing w:before="0" w:beforeAutospacing="0" w:after="0" w:afterAutospacing="0"/>
              <w:ind w:left="0" w:right="0" w:firstLine="315" w:firstLineChars="1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1335" w:type="dxa"/>
            <w:vAlign w:val="center"/>
          </w:tcPr>
          <w:p w14:paraId="50E54C34">
            <w:pPr>
              <w:adjustRightInd w:val="0"/>
              <w:snapToGrid w:val="0"/>
              <w:spacing w:before="0" w:beforeAutospacing="0" w:after="0" w:afterAutospacing="0"/>
              <w:ind w:left="0" w:right="0"/>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报价</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10分</w:t>
            </w:r>
            <w:r>
              <w:rPr>
                <w:rFonts w:hint="eastAsia" w:ascii="宋体" w:hAnsi="宋体" w:cs="宋体"/>
                <w:color w:val="auto"/>
                <w:kern w:val="2"/>
                <w:sz w:val="21"/>
                <w:szCs w:val="21"/>
                <w:highlight w:val="none"/>
                <w:lang w:eastAsia="zh-CN"/>
              </w:rPr>
              <w:t>）</w:t>
            </w:r>
          </w:p>
        </w:tc>
        <w:tc>
          <w:tcPr>
            <w:tcW w:w="7748" w:type="dxa"/>
            <w:vAlign w:val="center"/>
          </w:tcPr>
          <w:p w14:paraId="1B2554F1">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采购人设置响应报价最高限价，各供应商有效报价不得高于最高限价，否则，按无效响应处理。</w:t>
            </w:r>
          </w:p>
          <w:p w14:paraId="596ED4F1">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1.价格扣除比例</w:t>
            </w:r>
          </w:p>
          <w:p w14:paraId="434B5C3A">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（1）对小型和微型企业产品的价格给予10%的扣除后参与评审；其评审价=响应报价*90%；</w:t>
            </w:r>
          </w:p>
          <w:p w14:paraId="5F129350">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（2）对监狱企业、残疾人福利企业产品给予10%的扣除后参与评审；其评审价=响应报价*90%；</w:t>
            </w:r>
          </w:p>
          <w:p w14:paraId="123E33AE">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中小型企业的划型标准执行《政府采购促进中小企业发展管理办法》（财库﹝2020﹞46号）号文件，若上述企业中标，中标价（合同价）以其有效投标报价为准；上述企业由评审小组依据供应商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29C1163F">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2、评标基准价=所有有效投标人的最低报价（如有扣除为扣除后价格）；其得分为满分；</w:t>
            </w:r>
          </w:p>
          <w:p w14:paraId="70188957">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3、其他报价得分=评标基准价/投标报价（如有扣除为扣除后价格）×10分，小数点后保留两位小数，第三位四舍五入；</w:t>
            </w:r>
          </w:p>
          <w:p w14:paraId="558FF093">
            <w:pPr>
              <w:widowControl w:val="0"/>
              <w:wordWrap/>
              <w:adjustRightInd/>
              <w:snapToGrid/>
              <w:spacing w:before="0" w:beforeAutospacing="0" w:after="0" w:afterAutospacing="0" w:line="500" w:lineRule="exact"/>
              <w:ind w:left="0" w:right="0"/>
              <w:jc w:val="left"/>
              <w:textAlignment w:val="auto"/>
              <w:rPr>
                <w:rFonts w:hint="default" w:ascii="宋体"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4、本项分值由磋商小组负责组织计算。</w:t>
            </w:r>
          </w:p>
        </w:tc>
      </w:tr>
      <w:tr w14:paraId="5E62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14" w:type="dxa"/>
            <w:gridSpan w:val="3"/>
            <w:vAlign w:val="center"/>
          </w:tcPr>
          <w:p w14:paraId="79BDC5AC">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p w14:paraId="6B948C1E">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（1）投标人若为银行、保险、石油化工、电力、电信、邮政等有行业特殊情况的企业，接受总公司 或其分支机构（分公司）参加投标；</w:t>
            </w:r>
          </w:p>
          <w:p w14:paraId="7DC0C154">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（2）若投标人为分支机构，招标文件中对法定代表人的相关要求、材料及签字或盖章对应的为该分 支机构负责人的相关要求、材料及签字或盖章。</w:t>
            </w:r>
          </w:p>
          <w:p w14:paraId="0CFB8C8A">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（3）若投标人为分支机构，其提供的总公司与其各分公司的人员、证书均认可为投标人提供。</w:t>
            </w:r>
          </w:p>
          <w:p w14:paraId="7F1079E6">
            <w:pPr>
              <w:widowControl w:val="0"/>
              <w:wordWrap/>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（4）若投标人为分支机构，其总公司与其各分公司被认定为一个投标人</w:t>
            </w:r>
          </w:p>
        </w:tc>
      </w:tr>
    </w:tbl>
    <w:p w14:paraId="207E518F">
      <w:pPr>
        <w:pStyle w:val="8"/>
        <w:wordWrap/>
        <w:adjustRightInd/>
        <w:spacing w:beforeLines="50" w:afterLines="50" w:line="400" w:lineRule="exact"/>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五  推荐</w:t>
      </w:r>
      <w:r>
        <w:rPr>
          <w:rFonts w:hint="eastAsia" w:ascii="黑体" w:hAnsi="黑体" w:eastAsia="黑体" w:cs="黑体"/>
          <w:color w:val="auto"/>
          <w:sz w:val="24"/>
          <w:szCs w:val="24"/>
          <w:highlight w:val="none"/>
          <w:lang w:eastAsia="zh-CN"/>
        </w:rPr>
        <w:t>中标候选人</w:t>
      </w:r>
    </w:p>
    <w:p w14:paraId="39C0B591">
      <w:pPr>
        <w:wordWrap/>
        <w:adjustRightInd/>
        <w:snapToGrid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7. </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lang w:eastAsia="zh-CN"/>
        </w:rPr>
        <w:t>小组按得分之和从高到低按顺序推荐3名中标候选人，并标明排序。</w:t>
      </w:r>
    </w:p>
    <w:p w14:paraId="14B47F9D">
      <w:pPr>
        <w:wordWrap/>
        <w:adjustRightInd/>
        <w:snapToGrid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7.1若得分高低排序在前三名的投标人有两个及以上得分相同时，按投标报价低者优先的顺序排列，如出现报价相同情况，则由采购人现场抽签确定中标候选人排名顺序。</w:t>
      </w:r>
    </w:p>
    <w:p w14:paraId="095B42C2">
      <w:pPr>
        <w:wordWrap/>
        <w:adjustRightInd/>
        <w:snapToGrid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8.无效响应条款</w:t>
      </w:r>
    </w:p>
    <w:p w14:paraId="721AFCA4">
      <w:pPr>
        <w:wordWrap/>
        <w:adjustRightInd/>
        <w:snapToGrid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8.1投标文件有下列情形之一的,其投标文件拒收:</w:t>
      </w:r>
    </w:p>
    <w:p w14:paraId="6A90D49A">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(1)逾期送达的或者未送达指定地点的投标文件的，投标将被拒绝。</w:t>
      </w:r>
    </w:p>
    <w:p w14:paraId="7239BFC2">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)未按第二章第26项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6D0F63CD">
      <w:pPr>
        <w:wordWrap/>
        <w:adjustRightInd/>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8.2供应商有下列情形之一的,资格审查后其作无效响应处理：</w:t>
      </w:r>
    </w:p>
    <w:p w14:paraId="122FF8D0">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2187D604">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F638A9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6DE92FB1">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3375E866">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5A525A0">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2A26ADC1">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3FCF1FF1">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67C4577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7DB6CBC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3FD60AFF">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23AC827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color w:val="auto"/>
          <w:szCs w:val="21"/>
          <w:lang w:eastAsia="zh-CN"/>
        </w:rPr>
        <w:t>其他情形</w:t>
      </w:r>
      <w:r>
        <w:rPr>
          <w:rFonts w:hint="eastAsia" w:ascii="宋体" w:hAnsi="宋体" w:cs="宋体"/>
          <w:color w:val="auto"/>
          <w:spacing w:val="0"/>
          <w:sz w:val="21"/>
          <w:szCs w:val="21"/>
        </w:rPr>
        <w:t>，经谈判小组提出按无效响应处理的；</w:t>
      </w:r>
    </w:p>
    <w:p w14:paraId="2342D422">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w:t>
      </w:r>
      <w:r>
        <w:rPr>
          <w:rFonts w:hint="eastAsia" w:ascii="宋体" w:hAnsi="宋体" w:cs="宋体"/>
          <w:color w:val="auto"/>
          <w:spacing w:val="0"/>
          <w:sz w:val="21"/>
          <w:szCs w:val="21"/>
          <w:lang w:eastAsia="zh-CN"/>
        </w:rPr>
        <w:t>其他</w:t>
      </w:r>
      <w:r>
        <w:rPr>
          <w:rFonts w:hint="eastAsia" w:ascii="宋体" w:hAnsi="宋体" w:cs="宋体"/>
          <w:color w:val="auto"/>
          <w:spacing w:val="0"/>
          <w:sz w:val="21"/>
          <w:szCs w:val="21"/>
        </w:rPr>
        <w:t>无效情形</w:t>
      </w:r>
      <w:r>
        <w:rPr>
          <w:rFonts w:hint="eastAsia" w:ascii="宋体" w:hAnsi="宋体" w:cs="宋体"/>
          <w:bCs/>
          <w:color w:val="auto"/>
          <w:spacing w:val="0"/>
          <w:sz w:val="21"/>
          <w:szCs w:val="21"/>
        </w:rPr>
        <w:t>。</w:t>
      </w:r>
    </w:p>
    <w:p w14:paraId="43EAE019">
      <w:pPr>
        <w:widowControl w:val="0"/>
        <w:wordWrap/>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BBCB8A2">
      <w:pPr>
        <w:widowControl w:val="0"/>
        <w:wordWrap/>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574E1815">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61CC13BB">
      <w:pPr>
        <w:widowControl w:val="0"/>
        <w:wordWrap/>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010CE377">
      <w:pPr>
        <w:widowControl w:val="0"/>
        <w:wordWrap/>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52F32517">
      <w:pPr>
        <w:widowControl w:val="0"/>
        <w:wordWrap/>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213AB91E">
      <w:pPr>
        <w:widowControl w:val="0"/>
        <w:wordWrap/>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1248064B">
      <w:pPr>
        <w:widowControl w:val="0"/>
        <w:wordWrap/>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w:t>
      </w:r>
      <w:r>
        <w:rPr>
          <w:rFonts w:hint="eastAsia" w:ascii="宋体"/>
          <w:color w:val="auto"/>
          <w:szCs w:val="21"/>
          <w:highlight w:val="none"/>
          <w:lang w:eastAsia="zh-CN"/>
        </w:rPr>
        <w:t>其他情形</w:t>
      </w:r>
      <w:r>
        <w:rPr>
          <w:rFonts w:hint="eastAsia" w:ascii="宋体"/>
          <w:color w:val="auto"/>
          <w:szCs w:val="21"/>
          <w:highlight w:val="none"/>
        </w:rPr>
        <w:t>，经评标</w:t>
      </w:r>
      <w:r>
        <w:rPr>
          <w:rFonts w:hint="eastAsia" w:ascii="宋体"/>
          <w:color w:val="auto"/>
          <w:szCs w:val="21"/>
          <w:highlight w:val="none"/>
          <w:lang w:eastAsia="zh-CN"/>
        </w:rPr>
        <w:t>委员会</w:t>
      </w:r>
      <w:r>
        <w:rPr>
          <w:rFonts w:hint="eastAsia" w:ascii="宋体"/>
          <w:color w:val="auto"/>
          <w:szCs w:val="21"/>
          <w:highlight w:val="none"/>
        </w:rPr>
        <w:t>提出按无效投标处理；</w:t>
      </w:r>
    </w:p>
    <w:p w14:paraId="77AFA310">
      <w:pPr>
        <w:widowControl w:val="0"/>
        <w:wordWrap/>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4229FF38">
      <w:pPr>
        <w:widowControl w:val="0"/>
        <w:wordWrap/>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w:t>
      </w:r>
      <w:r>
        <w:rPr>
          <w:rFonts w:hint="eastAsia" w:ascii="宋体"/>
          <w:color w:val="auto"/>
          <w:szCs w:val="21"/>
          <w:highlight w:val="none"/>
          <w:lang w:eastAsia="zh-CN"/>
        </w:rPr>
        <w:t>其他无效</w:t>
      </w:r>
      <w:r>
        <w:rPr>
          <w:rFonts w:hint="eastAsia" w:ascii="宋体"/>
          <w:color w:val="auto"/>
          <w:szCs w:val="21"/>
          <w:highlight w:val="none"/>
        </w:rPr>
        <w:t>投标情形。</w:t>
      </w:r>
    </w:p>
    <w:p w14:paraId="31304987">
      <w:pPr>
        <w:widowControl w:val="0"/>
        <w:tabs>
          <w:tab w:val="left" w:pos="8820"/>
        </w:tabs>
        <w:wordWrap/>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5D7A7B32">
      <w:pPr>
        <w:widowControl w:val="0"/>
        <w:tabs>
          <w:tab w:val="left" w:pos="8820"/>
        </w:tabs>
        <w:wordWrap/>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789D4E19">
      <w:pPr>
        <w:widowControl w:val="0"/>
        <w:tabs>
          <w:tab w:val="left" w:pos="8820"/>
        </w:tabs>
        <w:wordWrap/>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5A20BD21">
      <w:pPr>
        <w:widowControl w:val="0"/>
        <w:tabs>
          <w:tab w:val="left" w:pos="8820"/>
        </w:tabs>
        <w:wordWrap/>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79E3C46B">
      <w:pPr>
        <w:widowControl w:val="0"/>
        <w:tabs>
          <w:tab w:val="left" w:pos="8820"/>
        </w:tabs>
        <w:wordWrap/>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w:t>
      </w:r>
      <w:r>
        <w:rPr>
          <w:rFonts w:hint="eastAsia" w:ascii="宋体"/>
          <w:color w:val="auto"/>
          <w:szCs w:val="21"/>
          <w:highlight w:val="none"/>
          <w:lang w:eastAsia="zh-CN"/>
        </w:rPr>
        <w:t>法律法规</w:t>
      </w:r>
      <w:r>
        <w:rPr>
          <w:rFonts w:hint="eastAsia" w:ascii="宋体"/>
          <w:color w:val="auto"/>
          <w:szCs w:val="21"/>
          <w:highlight w:val="none"/>
        </w:rPr>
        <w:t>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6DE0AE25">
      <w:pPr>
        <w:widowControl w:val="0"/>
        <w:tabs>
          <w:tab w:val="left" w:pos="8820"/>
        </w:tabs>
        <w:wordWrap/>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53B91D5F">
      <w:pPr>
        <w:widowControl w:val="0"/>
        <w:tabs>
          <w:tab w:val="left" w:pos="8820"/>
        </w:tabs>
        <w:wordWrap/>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其他情形</w:t>
      </w:r>
      <w:r>
        <w:rPr>
          <w:rFonts w:hint="eastAsia" w:ascii="宋体"/>
          <w:color w:val="auto"/>
          <w:szCs w:val="21"/>
          <w:highlight w:val="none"/>
        </w:rPr>
        <w:t>，经评标</w:t>
      </w:r>
      <w:r>
        <w:rPr>
          <w:rFonts w:hint="eastAsia" w:ascii="宋体"/>
          <w:color w:val="auto"/>
          <w:szCs w:val="21"/>
          <w:highlight w:val="none"/>
          <w:lang w:eastAsia="zh-CN"/>
        </w:rPr>
        <w:t>委员会</w:t>
      </w:r>
      <w:r>
        <w:rPr>
          <w:rFonts w:hint="eastAsia" w:ascii="宋体"/>
          <w:color w:val="auto"/>
          <w:szCs w:val="21"/>
          <w:highlight w:val="none"/>
        </w:rPr>
        <w:t>提出按无效投标处理；</w:t>
      </w:r>
    </w:p>
    <w:p w14:paraId="783A99B0">
      <w:pPr>
        <w:widowControl w:val="0"/>
        <w:tabs>
          <w:tab w:val="left" w:pos="8820"/>
        </w:tabs>
        <w:wordWrap/>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w:t>
      </w:r>
      <w:r>
        <w:rPr>
          <w:rFonts w:hint="eastAsia" w:ascii="宋体"/>
          <w:color w:val="auto"/>
          <w:szCs w:val="21"/>
          <w:highlight w:val="none"/>
          <w:lang w:eastAsia="zh-CN"/>
        </w:rPr>
        <w:t>其他无效</w:t>
      </w:r>
      <w:r>
        <w:rPr>
          <w:rFonts w:hint="eastAsia" w:ascii="宋体"/>
          <w:color w:val="auto"/>
          <w:szCs w:val="21"/>
          <w:highlight w:val="none"/>
        </w:rPr>
        <w:t>投标情形。</w:t>
      </w:r>
      <w:bookmarkEnd w:id="52"/>
    </w:p>
    <w:p w14:paraId="21859A23">
      <w:pPr>
        <w:widowControl w:val="0"/>
        <w:tabs>
          <w:tab w:val="left" w:pos="8820"/>
        </w:tabs>
        <w:wordWrap/>
        <w:adjustRightInd/>
        <w:snapToGrid w:val="0"/>
        <w:spacing w:line="420" w:lineRule="exact"/>
        <w:jc w:val="center"/>
        <w:textAlignment w:val="auto"/>
        <w:outlineLvl w:val="0"/>
        <w:rPr>
          <w:rFonts w:hint="eastAsia"/>
          <w:highlight w:val="none"/>
        </w:rPr>
      </w:pPr>
      <w:r>
        <w:rPr>
          <w:rFonts w:hint="eastAsia" w:ascii="宋体" w:hAnsi="宋体" w:eastAsia="宋体" w:cs="Times New Roman"/>
          <w:b/>
          <w:bCs/>
          <w:color w:val="000000"/>
          <w:kern w:val="0"/>
          <w:sz w:val="28"/>
          <w:szCs w:val="28"/>
          <w:highlight w:val="none"/>
          <w:lang w:val="en-US" w:eastAsia="zh-CN"/>
        </w:rPr>
        <w:br w:type="page"/>
      </w:r>
      <w:bookmarkStart w:id="68" w:name="_Toc11079"/>
      <w:r>
        <w:rPr>
          <w:rFonts w:hint="eastAsia" w:ascii="宋体" w:cs="宋体"/>
          <w:b/>
          <w:bCs/>
          <w:color w:val="auto"/>
          <w:sz w:val="28"/>
          <w:szCs w:val="28"/>
          <w:highlight w:val="none"/>
        </w:rPr>
        <w:t>第四章  采购需求</w:t>
      </w:r>
      <w:bookmarkEnd w:id="68"/>
    </w:p>
    <w:p w14:paraId="5AF6489F">
      <w:pPr>
        <w:widowControl/>
        <w:wordWrap/>
        <w:adjustRightInd/>
        <w:spacing w:before="0" w:after="0" w:line="560" w:lineRule="exact"/>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一、项目建设主要内容</w:t>
      </w:r>
    </w:p>
    <w:p w14:paraId="6200CBF2">
      <w:pPr>
        <w:widowControl/>
        <w:wordWrap/>
        <w:adjustRightInd/>
        <w:spacing w:before="0" w:after="0" w:line="560" w:lineRule="exact"/>
        <w:ind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参照相关地方关工数据库建设模式，立足我市关工工作实际和现有全部统计业务需求，建成架构统一、标准统一、口径统一、分级管理、多级联动、安全可控、实用便捷的全市关心下一代工作专用数据库。实现各类业务统计项目线上录入、逐级审核、智能汇总、多维分析、报表自动生成、台账规范归档，推动全市关工工作由传统人工管理向数字化、标准化、常态化管理转型。</w:t>
      </w:r>
    </w:p>
    <w:p w14:paraId="5EB64A5B">
      <w:pPr>
        <w:pStyle w:val="7"/>
        <w:widowControl/>
        <w:wordWrap/>
        <w:adjustRightInd/>
        <w:snapToGrid/>
        <w:spacing w:before="0" w:beforeAutospacing="0" w:after="0" w:afterAutospacing="0" w:line="560" w:lineRule="exact"/>
        <w:ind w:left="0" w:leftChars="0" w:right="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二、项目建设需求</w:t>
      </w:r>
    </w:p>
    <w:p w14:paraId="5057471F">
      <w:pPr>
        <w:pStyle w:val="7"/>
        <w:widowControl/>
        <w:wordWrap/>
        <w:adjustRightInd/>
        <w:snapToGrid/>
        <w:spacing w:before="0" w:beforeAutospacing="0" w:after="0" w:afterAutospacing="0" w:line="560" w:lineRule="exact"/>
        <w:ind w:left="0" w:leftChars="0" w:right="0" w:firstLine="0" w:firstLineChars="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（一）业务需求</w:t>
      </w:r>
    </w:p>
    <w:p w14:paraId="6D3F9EA5">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本项目业务需求集中在“数据从基层来、审核按层级走、结果向市级汇、报表按口径出、台账按年度存”。市级需要掌握全市关工组织、五老队伍、教育活动、关爱帮扶等基础底数；县级需要审核辖区数据、跟踪填报进度、形成汇总报表；乡镇需要对村级填报数据进行录入和初审。</w:t>
      </w:r>
    </w:p>
    <w:p w14:paraId="5B13A6A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（二）功能需求</w:t>
      </w:r>
    </w:p>
    <w:p w14:paraId="15014B5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1.业务应用软件系统功能需求</w:t>
      </w:r>
    </w:p>
    <w:p w14:paraId="1952AE5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业务应用软件应包括首页工作台、组织机构管理、人员队伍管理、十一个板块数据填报、批量导入、逐级审核、退回修改、填报进度监控、智能汇总、统计查询、报表导出、台账归档、消息提醒和操作日志等功能。</w:t>
      </w:r>
    </w:p>
    <w:p w14:paraId="60E529FB">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2.后台管理应用功能需求</w:t>
      </w:r>
    </w:p>
    <w:p w14:paraId="7EC5FD9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后台管理应用应包括用户账号管理、角色权限配置、行政区划和组织层级维护、指标体系配置、填报模板配置、审核流程配置、数据字典管理、公告通知、日志审计、备份恢复、系统参数设置和运维监控等功能。</w:t>
      </w:r>
    </w:p>
    <w:p w14:paraId="2D9965D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3.系统对接需求</w:t>
      </w:r>
    </w:p>
    <w:p w14:paraId="0605591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以独立业务应用建设为主，预留与一体化身份认证、政务云日志审计、短信或统一消息、数据共享交换平台等能力的对接接口。涉及跨部门数据共享或业务中枢对接时，按照统一规范另行申请和实施。</w:t>
      </w:r>
    </w:p>
    <w:p w14:paraId="5F0C05F8">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（三）数据需求</w:t>
      </w:r>
    </w:p>
    <w:p w14:paraId="6B99F47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本项目建设所产生数据资源需求如下：</w:t>
      </w:r>
    </w:p>
    <w:tbl>
      <w:tblPr>
        <w:tblStyle w:val="1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118"/>
        <w:gridCol w:w="5775"/>
      </w:tblGrid>
      <w:tr w14:paraId="3EA2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676" w:type="dxa"/>
            <w:shd w:val="clear" w:color="auto" w:fill="D7D7D7"/>
            <w:vAlign w:val="center"/>
          </w:tcPr>
          <w:p w14:paraId="15DAAEF7">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2118" w:type="dxa"/>
            <w:shd w:val="clear" w:color="auto" w:fill="D7D7D7"/>
            <w:vAlign w:val="center"/>
          </w:tcPr>
          <w:p w14:paraId="4D7463DA">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类型</w:t>
            </w:r>
          </w:p>
        </w:tc>
        <w:tc>
          <w:tcPr>
            <w:tcW w:w="5775" w:type="dxa"/>
            <w:shd w:val="clear" w:color="auto" w:fill="D7D7D7"/>
            <w:vAlign w:val="center"/>
          </w:tcPr>
          <w:p w14:paraId="48553493">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名称</w:t>
            </w:r>
          </w:p>
        </w:tc>
      </w:tr>
      <w:tr w14:paraId="68D9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blHeader/>
          <w:jc w:val="center"/>
        </w:trPr>
        <w:tc>
          <w:tcPr>
            <w:tcW w:w="676" w:type="dxa"/>
            <w:vAlign w:val="center"/>
          </w:tcPr>
          <w:p w14:paraId="2C513E3C">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w:t>
            </w:r>
          </w:p>
        </w:tc>
        <w:tc>
          <w:tcPr>
            <w:tcW w:w="2118" w:type="dxa"/>
            <w:vAlign w:val="center"/>
          </w:tcPr>
          <w:p w14:paraId="61CB10AB">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关工</w:t>
            </w:r>
            <w:r>
              <w:rPr>
                <w:rFonts w:hint="eastAsia" w:ascii="宋体" w:hAnsi="宋体" w:eastAsia="宋体" w:cs="宋体"/>
                <w:color w:val="auto"/>
                <w:kern w:val="2"/>
                <w:sz w:val="21"/>
                <w:szCs w:val="21"/>
                <w:highlight w:val="none"/>
              </w:rPr>
              <w:t>组织数据</w:t>
            </w:r>
          </w:p>
        </w:tc>
        <w:tc>
          <w:tcPr>
            <w:tcW w:w="5775" w:type="dxa"/>
            <w:vAlign w:val="center"/>
          </w:tcPr>
          <w:p w14:paraId="3AFD3205">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w:t>
            </w:r>
            <w:r>
              <w:rPr>
                <w:rFonts w:hint="eastAsia" w:ascii="宋体" w:hAnsi="宋体" w:eastAsia="宋体" w:cs="宋体"/>
                <w:color w:val="auto"/>
                <w:kern w:val="2"/>
                <w:sz w:val="21"/>
                <w:szCs w:val="21"/>
                <w:highlight w:val="none"/>
                <w:lang w:val="en-US" w:eastAsia="zh-CN"/>
              </w:rPr>
              <w:t>市及</w:t>
            </w:r>
            <w:r>
              <w:rPr>
                <w:rFonts w:hint="eastAsia" w:ascii="宋体" w:hAnsi="宋体" w:eastAsia="宋体" w:cs="宋体"/>
                <w:color w:val="auto"/>
                <w:kern w:val="2"/>
                <w:sz w:val="21"/>
                <w:szCs w:val="21"/>
                <w:highlight w:val="none"/>
              </w:rPr>
              <w:t>各县市区(含苏滁、经开)、大型企业、中型企业、民营企业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高等院校、中小学、市直、县直、乡镇街道、行政村社居委</w:t>
            </w:r>
            <w:r>
              <w:rPr>
                <w:rFonts w:hint="eastAsia" w:ascii="宋体" w:hAnsi="宋体" w:eastAsia="宋体" w:cs="宋体"/>
                <w:color w:val="auto"/>
                <w:kern w:val="2"/>
                <w:sz w:val="21"/>
                <w:szCs w:val="21"/>
                <w:highlight w:val="none"/>
                <w:lang w:val="en-US" w:eastAsia="zh-CN"/>
              </w:rPr>
              <w:t>的关工委</w:t>
            </w:r>
            <w:r>
              <w:rPr>
                <w:rFonts w:hint="eastAsia" w:ascii="宋体" w:hAnsi="宋体" w:eastAsia="宋体" w:cs="宋体"/>
                <w:color w:val="auto"/>
                <w:kern w:val="2"/>
                <w:sz w:val="21"/>
                <w:szCs w:val="21"/>
                <w:highlight w:val="none"/>
              </w:rPr>
              <w:t>总数(含</w:t>
            </w:r>
            <w:r>
              <w:rPr>
                <w:rFonts w:hint="eastAsia" w:ascii="宋体" w:hAnsi="宋体" w:eastAsia="宋体" w:cs="宋体"/>
                <w:color w:val="auto"/>
                <w:kern w:val="2"/>
                <w:sz w:val="21"/>
                <w:szCs w:val="21"/>
                <w:highlight w:val="none"/>
                <w:lang w:val="en-US" w:eastAsia="zh-CN"/>
              </w:rPr>
              <w:t>会员数、五老数、</w:t>
            </w:r>
            <w:r>
              <w:rPr>
                <w:rFonts w:hint="eastAsia" w:ascii="宋体" w:hAnsi="宋体" w:eastAsia="宋体" w:cs="宋体"/>
                <w:color w:val="auto"/>
                <w:kern w:val="2"/>
                <w:sz w:val="21"/>
                <w:szCs w:val="21"/>
                <w:highlight w:val="none"/>
              </w:rPr>
              <w:t>工作人员)</w:t>
            </w:r>
          </w:p>
        </w:tc>
      </w:tr>
      <w:tr w14:paraId="175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676" w:type="dxa"/>
            <w:vAlign w:val="center"/>
          </w:tcPr>
          <w:p w14:paraId="47CF27F9">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2118" w:type="dxa"/>
            <w:vAlign w:val="center"/>
          </w:tcPr>
          <w:p w14:paraId="3588B1D4">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理论学习</w:t>
            </w:r>
            <w:r>
              <w:rPr>
                <w:rFonts w:hint="eastAsia" w:ascii="宋体" w:hAnsi="宋体" w:eastAsia="宋体" w:cs="宋体"/>
                <w:color w:val="auto"/>
                <w:kern w:val="2"/>
                <w:sz w:val="21"/>
                <w:szCs w:val="21"/>
                <w:highlight w:val="none"/>
              </w:rPr>
              <w:t>数据</w:t>
            </w:r>
          </w:p>
        </w:tc>
        <w:tc>
          <w:tcPr>
            <w:tcW w:w="5775" w:type="dxa"/>
            <w:vAlign w:val="center"/>
          </w:tcPr>
          <w:p w14:paraId="5BB4C7ED">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含市级班子、县级班子集中学习次数，市</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rPr>
              <w:t>各县举办轮训班培训班期数</w:t>
            </w:r>
          </w:p>
        </w:tc>
      </w:tr>
      <w:tr w14:paraId="6A6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blHeader/>
          <w:jc w:val="center"/>
        </w:trPr>
        <w:tc>
          <w:tcPr>
            <w:tcW w:w="676" w:type="dxa"/>
            <w:vAlign w:val="center"/>
          </w:tcPr>
          <w:p w14:paraId="0292C2F0">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2118" w:type="dxa"/>
            <w:vAlign w:val="center"/>
          </w:tcPr>
          <w:p w14:paraId="12C54CFA">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思想道德教育</w:t>
            </w:r>
            <w:r>
              <w:rPr>
                <w:rFonts w:hint="eastAsia" w:ascii="宋体" w:hAnsi="宋体" w:eastAsia="宋体" w:cs="宋体"/>
                <w:color w:val="auto"/>
                <w:kern w:val="2"/>
                <w:sz w:val="21"/>
                <w:szCs w:val="21"/>
                <w:highlight w:val="none"/>
              </w:rPr>
              <w:t>数据</w:t>
            </w:r>
          </w:p>
        </w:tc>
        <w:tc>
          <w:tcPr>
            <w:tcW w:w="5775" w:type="dxa"/>
            <w:vAlign w:val="center"/>
          </w:tcPr>
          <w:p w14:paraId="6170A186">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含各县市区爱国主义教育基地数量(市级、县级)，报告团数量、成员数、报告场次、受教育人数，担任少先队校外辅导员人数</w:t>
            </w:r>
          </w:p>
        </w:tc>
      </w:tr>
      <w:tr w14:paraId="23F7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jc w:val="center"/>
        </w:trPr>
        <w:tc>
          <w:tcPr>
            <w:tcW w:w="676" w:type="dxa"/>
            <w:vAlign w:val="center"/>
          </w:tcPr>
          <w:p w14:paraId="2EC77F25">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2118" w:type="dxa"/>
            <w:vAlign w:val="center"/>
          </w:tcPr>
          <w:p w14:paraId="7079CFC1">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法治教育</w:t>
            </w:r>
            <w:r>
              <w:rPr>
                <w:rFonts w:hint="eastAsia" w:ascii="宋体" w:hAnsi="宋体" w:eastAsia="宋体" w:cs="宋体"/>
                <w:color w:val="auto"/>
                <w:kern w:val="2"/>
                <w:sz w:val="21"/>
                <w:szCs w:val="21"/>
                <w:highlight w:val="none"/>
              </w:rPr>
              <w:t>数据</w:t>
            </w:r>
          </w:p>
        </w:tc>
        <w:tc>
          <w:tcPr>
            <w:tcW w:w="5775" w:type="dxa"/>
            <w:vAlign w:val="center"/>
          </w:tcPr>
          <w:p w14:paraId="5DB92AEB">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含各县市区法治报告总场数、受教育人数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法治队伍报告团个数、人数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网吧监督员、禁毒宣传员、社区矫正员、三防志愿者人数</w:t>
            </w:r>
          </w:p>
        </w:tc>
      </w:tr>
      <w:tr w14:paraId="5343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676" w:type="dxa"/>
            <w:vAlign w:val="center"/>
          </w:tcPr>
          <w:p w14:paraId="1BEEF2D8">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c>
          <w:tcPr>
            <w:tcW w:w="2118" w:type="dxa"/>
            <w:vAlign w:val="center"/>
          </w:tcPr>
          <w:p w14:paraId="10F39CD5">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科技教育</w:t>
            </w:r>
            <w:r>
              <w:rPr>
                <w:rFonts w:hint="eastAsia" w:ascii="宋体" w:hAnsi="宋体" w:eastAsia="宋体" w:cs="宋体"/>
                <w:color w:val="auto"/>
                <w:kern w:val="2"/>
                <w:sz w:val="21"/>
                <w:szCs w:val="21"/>
                <w:highlight w:val="none"/>
              </w:rPr>
              <w:t>数据</w:t>
            </w:r>
          </w:p>
        </w:tc>
        <w:tc>
          <w:tcPr>
            <w:tcW w:w="5775" w:type="dxa"/>
            <w:vAlign w:val="center"/>
          </w:tcPr>
          <w:p w14:paraId="772C8E02">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含各县市区科普教育活动场次、受教育人数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科技培训办培训班期数培训人数</w:t>
            </w:r>
          </w:p>
        </w:tc>
      </w:tr>
      <w:tr w14:paraId="7390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jc w:val="center"/>
        </w:trPr>
        <w:tc>
          <w:tcPr>
            <w:tcW w:w="676" w:type="dxa"/>
            <w:vAlign w:val="center"/>
          </w:tcPr>
          <w:p w14:paraId="37E8F848">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p>
        </w:tc>
        <w:tc>
          <w:tcPr>
            <w:tcW w:w="2118" w:type="dxa"/>
            <w:vAlign w:val="center"/>
          </w:tcPr>
          <w:p w14:paraId="0CD956A9">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文化教育</w:t>
            </w:r>
            <w:r>
              <w:rPr>
                <w:rFonts w:hint="eastAsia" w:ascii="宋体" w:hAnsi="宋体" w:eastAsia="宋体" w:cs="宋体"/>
                <w:color w:val="auto"/>
                <w:kern w:val="2"/>
                <w:sz w:val="21"/>
                <w:szCs w:val="21"/>
                <w:highlight w:val="none"/>
              </w:rPr>
              <w:t>数据</w:t>
            </w:r>
          </w:p>
        </w:tc>
        <w:tc>
          <w:tcPr>
            <w:tcW w:w="5775" w:type="dxa"/>
            <w:vAlign w:val="center"/>
          </w:tcPr>
          <w:p w14:paraId="1C660B8A">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含各县市区“党是阳光我是苗”等书画展活动场次、受教育人数;征文演讲活动场次、受教育人数</w:t>
            </w:r>
          </w:p>
        </w:tc>
      </w:tr>
      <w:tr w14:paraId="5F95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blHeader/>
          <w:jc w:val="center"/>
        </w:trPr>
        <w:tc>
          <w:tcPr>
            <w:tcW w:w="676" w:type="dxa"/>
            <w:vAlign w:val="center"/>
          </w:tcPr>
          <w:p w14:paraId="5AE9773C">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w:t>
            </w:r>
          </w:p>
        </w:tc>
        <w:tc>
          <w:tcPr>
            <w:tcW w:w="2118" w:type="dxa"/>
            <w:vAlign w:val="center"/>
          </w:tcPr>
          <w:p w14:paraId="7D24C48A">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家庭教育数据</w:t>
            </w:r>
          </w:p>
        </w:tc>
        <w:tc>
          <w:tcPr>
            <w:tcW w:w="5775" w:type="dxa"/>
            <w:vAlign w:val="center"/>
          </w:tcPr>
          <w:p w14:paraId="1212145F">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含各县市区参办家长学校数、家教讲堂培训场次、参加“五老”家教讲师团人数、受教育家长人数</w:t>
            </w:r>
          </w:p>
        </w:tc>
      </w:tr>
      <w:tr w14:paraId="3A2D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jc w:val="center"/>
        </w:trPr>
        <w:tc>
          <w:tcPr>
            <w:tcW w:w="676" w:type="dxa"/>
            <w:vAlign w:val="center"/>
          </w:tcPr>
          <w:p w14:paraId="5C3BC9D9">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w:t>
            </w:r>
          </w:p>
        </w:tc>
        <w:tc>
          <w:tcPr>
            <w:tcW w:w="2118" w:type="dxa"/>
            <w:vAlign w:val="center"/>
          </w:tcPr>
          <w:p w14:paraId="5D986487">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建立基金/基金会数据</w:t>
            </w:r>
          </w:p>
        </w:tc>
        <w:tc>
          <w:tcPr>
            <w:tcW w:w="5775" w:type="dxa"/>
            <w:vAlign w:val="center"/>
          </w:tcPr>
          <w:p w14:paraId="42260A5A">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含各县市区建立基金</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建立基金会个数、基金总数</w:t>
            </w:r>
          </w:p>
        </w:tc>
      </w:tr>
      <w:tr w14:paraId="20A7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blHeader/>
          <w:jc w:val="center"/>
        </w:trPr>
        <w:tc>
          <w:tcPr>
            <w:tcW w:w="676" w:type="dxa"/>
            <w:vAlign w:val="center"/>
          </w:tcPr>
          <w:p w14:paraId="4DD3E666">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2118" w:type="dxa"/>
            <w:vAlign w:val="center"/>
          </w:tcPr>
          <w:p w14:paraId="60FB990D">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助力乡村振兴数据</w:t>
            </w:r>
          </w:p>
        </w:tc>
        <w:tc>
          <w:tcPr>
            <w:tcW w:w="5775" w:type="dxa"/>
            <w:vAlign w:val="center"/>
          </w:tcPr>
          <w:p w14:paraId="3EC2647B">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含各县市区宣讲报告行动场次、受教育人数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捐资助学行动受助学生数、发放费用金额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科技培训行动办培训班期数、参办“五老</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人数、培训人数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关爱留守儿童行动中参加“五老</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人数、结对数，关爱留守儿童总人数、结</w:t>
            </w:r>
            <w:r>
              <w:rPr>
                <w:rFonts w:hint="eastAsia" w:ascii="宋体" w:hAnsi="宋体" w:eastAsia="宋体" w:cs="宋体"/>
                <w:color w:val="auto"/>
                <w:kern w:val="2"/>
                <w:sz w:val="21"/>
                <w:szCs w:val="21"/>
                <w:highlight w:val="none"/>
                <w:lang w:eastAsia="zh-CN"/>
              </w:rPr>
              <w:t>对</w:t>
            </w:r>
            <w:r>
              <w:rPr>
                <w:rFonts w:hint="eastAsia" w:ascii="宋体" w:hAnsi="宋体" w:eastAsia="宋体" w:cs="宋体"/>
                <w:color w:val="auto"/>
                <w:kern w:val="2"/>
                <w:sz w:val="21"/>
                <w:szCs w:val="21"/>
                <w:highlight w:val="none"/>
              </w:rPr>
              <w:t>人数</w:t>
            </w:r>
          </w:p>
        </w:tc>
      </w:tr>
      <w:tr w14:paraId="046F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676" w:type="dxa"/>
            <w:vAlign w:val="center"/>
          </w:tcPr>
          <w:p w14:paraId="3B9233B1">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2118" w:type="dxa"/>
            <w:vAlign w:val="center"/>
          </w:tcPr>
          <w:p w14:paraId="3F118FBD">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学校数据</w:t>
            </w:r>
          </w:p>
        </w:tc>
        <w:tc>
          <w:tcPr>
            <w:tcW w:w="5775" w:type="dxa"/>
            <w:vAlign w:val="center"/>
          </w:tcPr>
          <w:p w14:paraId="04F14A00">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含各县市区大学、高中、初中、小学、幼儿园、私立学校各年组人数</w:t>
            </w:r>
          </w:p>
        </w:tc>
      </w:tr>
      <w:tr w14:paraId="011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676" w:type="dxa"/>
            <w:vAlign w:val="center"/>
          </w:tcPr>
          <w:p w14:paraId="47B4B296">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2118" w:type="dxa"/>
            <w:vAlign w:val="center"/>
          </w:tcPr>
          <w:p w14:paraId="555B8A60">
            <w:pPr>
              <w:wordWrap/>
              <w:adjustRightInd/>
              <w:snapToGrid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宣传工作数据</w:t>
            </w:r>
          </w:p>
        </w:tc>
        <w:tc>
          <w:tcPr>
            <w:tcW w:w="5775" w:type="dxa"/>
            <w:vAlign w:val="center"/>
          </w:tcPr>
          <w:p w14:paraId="2B402F14">
            <w:pPr>
              <w:wordWrap/>
              <w:adjustRightInd/>
              <w:snapToGrid w:val="0"/>
              <w:spacing w:before="0" w:beforeAutospacing="0" w:after="0" w:afterAutospacing="0" w:line="560" w:lineRule="exact"/>
              <w:ind w:left="0" w:right="0" w:firstLine="0" w:firstLineChars="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市级以上主流媒体稿件数</w:t>
            </w:r>
          </w:p>
        </w:tc>
      </w:tr>
    </w:tbl>
    <w:p w14:paraId="6F0C2024">
      <w:pPr>
        <w:pStyle w:val="34"/>
        <w:widowControl/>
        <w:numPr>
          <w:ilvl w:val="0"/>
          <w:numId w:val="0"/>
        </w:numPr>
        <w:wordWrap/>
        <w:adjustRightInd/>
        <w:snapToGrid/>
        <w:spacing w:before="0" w:beforeAutospacing="0" w:after="0" w:afterAutospacing="0" w:line="560" w:lineRule="exact"/>
        <w:ind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 xml:space="preserve">    （四）性能需求</w:t>
      </w:r>
    </w:p>
    <w:p w14:paraId="4D68080B">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常规页面响应时间宜控制在3秒以内，常用查询和报表导出在合理数据量下应稳定完成；系统应支持不少于200个注册用户、50个并发在线用户的业务访问能力，并可按政务云资源情况弹性扩展。</w:t>
      </w:r>
    </w:p>
    <w:p w14:paraId="32C14D88">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（五）安全需求</w:t>
      </w:r>
    </w:p>
    <w:p w14:paraId="45681B04">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落实账号实名制、强密码策略、分级授权、最小权限、重要操作日志留痕、数据传输加密、敏感信息脱敏展示、定期备份、异常登录提醒和数据恢复机制。涉及未成年人、五老人员、帮扶对象等信息时，应严格控制查看范围和导出权限。</w:t>
      </w:r>
    </w:p>
    <w:p w14:paraId="007E16C2">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（六）其他需求</w:t>
      </w:r>
    </w:p>
    <w:p w14:paraId="31FFF8A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1.稳定性需求：系统应保持长期稳定运行，数据安全零事故。</w:t>
      </w:r>
    </w:p>
    <w:p w14:paraId="630EC1BA">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2.易用性需求：支持基层用户低门槛填报、模板化导入、错误提示、在线帮助，降低操作门槛。</w:t>
      </w:r>
    </w:p>
    <w:p w14:paraId="440660B3">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3.可扩展性需求：支持后续指标口径扩展，预留标准接口，满足功能模块灵活扩展需要。</w:t>
      </w:r>
      <w:r>
        <w:rPr>
          <w:rFonts w:hint="eastAsia" w:ascii="宋体" w:hAnsi="宋体" w:eastAsia="宋体" w:cs="宋体"/>
          <w:b w:val="0"/>
          <w:bCs w:val="0"/>
          <w:i w:val="0"/>
          <w:iCs w:val="0"/>
          <w:color w:val="000000"/>
          <w:spacing w:val="0"/>
          <w:w w:val="100"/>
          <w:sz w:val="21"/>
          <w:szCs w:val="21"/>
          <w:lang w:eastAsia="zh-CN"/>
        </w:rPr>
        <w:t>三</w:t>
      </w:r>
      <w:r>
        <w:rPr>
          <w:rFonts w:hint="eastAsia" w:ascii="宋体" w:hAnsi="宋体" w:eastAsia="宋体" w:cs="宋体"/>
          <w:b w:val="0"/>
          <w:bCs w:val="0"/>
          <w:i w:val="0"/>
          <w:iCs w:val="0"/>
          <w:color w:val="000000"/>
          <w:spacing w:val="0"/>
          <w:w w:val="100"/>
          <w:sz w:val="21"/>
          <w:szCs w:val="21"/>
        </w:rPr>
        <w:t>、</w:t>
      </w:r>
      <w:r>
        <w:rPr>
          <w:rFonts w:hint="eastAsia" w:ascii="宋体" w:hAnsi="宋体" w:eastAsia="宋体" w:cs="宋体"/>
          <w:b w:val="0"/>
          <w:bCs w:val="0"/>
          <w:i w:val="0"/>
          <w:iCs w:val="0"/>
          <w:color w:val="000000"/>
          <w:spacing w:val="0"/>
          <w:w w:val="100"/>
          <w:sz w:val="21"/>
          <w:szCs w:val="21"/>
          <w:lang w:eastAsia="zh-CN"/>
        </w:rPr>
        <w:t>项目建设</w:t>
      </w:r>
      <w:r>
        <w:rPr>
          <w:rFonts w:hint="eastAsia" w:ascii="宋体" w:hAnsi="宋体" w:eastAsia="宋体" w:cs="宋体"/>
          <w:b w:val="0"/>
          <w:bCs w:val="0"/>
          <w:i w:val="0"/>
          <w:iCs w:val="0"/>
          <w:color w:val="000000"/>
          <w:spacing w:val="0"/>
          <w:w w:val="100"/>
          <w:sz w:val="21"/>
          <w:szCs w:val="21"/>
          <w:lang w:val="en-US" w:eastAsia="zh-CN"/>
        </w:rPr>
        <w:t>内容</w:t>
      </w:r>
      <w:bookmarkStart w:id="69" w:name="_Toc2038887958"/>
      <w:bookmarkStart w:id="70" w:name="_Toc361693842"/>
      <w:bookmarkStart w:id="71" w:name="_Toc23810"/>
      <w:bookmarkStart w:id="72" w:name="_Toc148980166"/>
      <w:bookmarkStart w:id="73" w:name="_Toc1097663213"/>
      <w:bookmarkStart w:id="74" w:name="_Toc1468"/>
    </w:p>
    <w:p w14:paraId="7BD35416">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kern w:val="2"/>
          <w:sz w:val="21"/>
          <w:szCs w:val="21"/>
          <w:lang w:val="en-US" w:eastAsia="zh-CN" w:bidi="ar-SA"/>
        </w:rPr>
      </w:pPr>
      <w:r>
        <w:rPr>
          <w:rFonts w:hint="eastAsia" w:ascii="宋体" w:hAnsi="宋体" w:eastAsia="宋体" w:cs="宋体"/>
          <w:b/>
          <w:bCs/>
          <w:i w:val="0"/>
          <w:iCs w:val="0"/>
          <w:color w:val="000000"/>
          <w:spacing w:val="0"/>
          <w:w w:val="100"/>
          <w:kern w:val="2"/>
          <w:sz w:val="21"/>
          <w:szCs w:val="21"/>
          <w:lang w:val="en-US" w:eastAsia="zh-CN" w:bidi="ar-SA"/>
        </w:rPr>
        <w:t>（一）硬件配置</w:t>
      </w:r>
      <w:bookmarkEnd w:id="69"/>
      <w:bookmarkEnd w:id="70"/>
      <w:bookmarkEnd w:id="71"/>
      <w:bookmarkEnd w:id="72"/>
      <w:bookmarkEnd w:id="73"/>
      <w:bookmarkEnd w:id="74"/>
    </w:p>
    <w:p w14:paraId="0EFE07F2">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本项目不采购服务器、存储、网络设备等硬件，所需计算、存储、网络和安全资源由市政务云平台统一提供。</w:t>
      </w:r>
    </w:p>
    <w:p w14:paraId="0D12D5D5">
      <w:pPr>
        <w:pStyle w:val="8"/>
        <w:wordWrap/>
        <w:adjustRightInd/>
        <w:snapToGrid/>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bookmarkStart w:id="75" w:name="_Toc6008"/>
      <w:bookmarkStart w:id="76" w:name="_Toc11590"/>
      <w:bookmarkStart w:id="77" w:name="_Toc2140522934"/>
      <w:bookmarkStart w:id="78" w:name="_Toc8241"/>
      <w:bookmarkStart w:id="79" w:name="_Toc1074216640"/>
      <w:bookmarkStart w:id="80" w:name="_Toc148980167"/>
      <w:bookmarkStart w:id="81" w:name="_Toc24551"/>
      <w:bookmarkStart w:id="82" w:name="_Toc331"/>
      <w:bookmarkStart w:id="83" w:name="_Toc463738954"/>
      <w:bookmarkStart w:id="84" w:name="_Toc138615927"/>
      <w:bookmarkStart w:id="85" w:name="_Toc21568"/>
      <w:bookmarkStart w:id="86" w:name="_Toc13735"/>
      <w:bookmarkStart w:id="87" w:name="_Toc29025"/>
      <w:r>
        <w:rPr>
          <w:rFonts w:hint="eastAsia" w:ascii="宋体" w:hAnsi="宋体" w:eastAsia="宋体" w:cs="宋体"/>
          <w:b/>
          <w:bCs/>
          <w:i w:val="0"/>
          <w:iCs w:val="0"/>
          <w:color w:val="000000"/>
          <w:spacing w:val="0"/>
          <w:w w:val="100"/>
          <w:kern w:val="2"/>
          <w:sz w:val="21"/>
          <w:szCs w:val="21"/>
          <w:lang w:val="en-US" w:eastAsia="zh-CN" w:bidi="ar-SA"/>
        </w:rPr>
        <w:t>（二）成品软件配置</w:t>
      </w:r>
      <w:bookmarkEnd w:id="75"/>
      <w:bookmarkEnd w:id="76"/>
      <w:bookmarkEnd w:id="77"/>
      <w:bookmarkEnd w:id="78"/>
      <w:bookmarkEnd w:id="79"/>
      <w:bookmarkEnd w:id="80"/>
      <w:bookmarkEnd w:id="81"/>
      <w:bookmarkEnd w:id="82"/>
      <w:bookmarkEnd w:id="83"/>
      <w:bookmarkEnd w:id="84"/>
      <w:bookmarkEnd w:id="85"/>
      <w:bookmarkEnd w:id="86"/>
      <w:bookmarkEnd w:id="87"/>
    </w:p>
    <w:p w14:paraId="2D0EEC40">
      <w:pPr>
        <w:wordWrap/>
        <w:adjustRightInd/>
        <w:snapToGrid/>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本项目不采购独立成品软件许可。通用运行环境、数据库、中间件、安全组件等优先使用市政务云平台现有能力或承建单位按项目建设需要配置，避免重复投入。</w:t>
      </w:r>
    </w:p>
    <w:p w14:paraId="61DB213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（三）滁州市网上关工委数据库系统软件开发</w:t>
      </w:r>
    </w:p>
    <w:p w14:paraId="0FA413FA">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1.首页</w:t>
      </w:r>
    </w:p>
    <w:p w14:paraId="3B83FC66">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首页内容包括数据总览看板、区域分布地图、通知公告栏目。其中用户登录系统后默认进入首页模块，可查看全市关工委数据概览与分布情况。该模块包含数据总览看板与区域分布地图两项功能：数据总览看板可展示全市关工委数据概览，包括组织数、会员数、活动数、动态信息等核心指标；区域分布地图可通过可视化形式展示全市各县（市、区）关工委分布及数据密度，直观呈现工作布局情况。</w:t>
      </w:r>
    </w:p>
    <w:p w14:paraId="401F177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2.信息统计</w:t>
      </w:r>
    </w:p>
    <w:p w14:paraId="144E892D">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信息统计内容包括数据报送管理、统计汇总查询。提供“信息统计”应用模块，用于实现数据报送与多维度统计管理，包含以下功能：①数据报送管理：支持下级填报数据汇总、审核状态跟踪、催报提醒功能，保障数据报送流程规范高效；②统计汇总查询：可按区域、时间维度对各类数据进行多维度汇总统计，生成基础统计数据。</w:t>
      </w:r>
    </w:p>
    <w:p w14:paraId="6559F03A">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3.关工组织</w:t>
      </w:r>
    </w:p>
    <w:p w14:paraId="40935F38">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关工组织内容包括组织机构信息、组织机构变更、工作动态记录。提供“关工组织”应用模块，用于管理各级关工委组织信息与工作动态，包含以下功能：</w:t>
      </w:r>
    </w:p>
    <w:p w14:paraId="155EFF71">
      <w:pPr>
        <w:pStyle w:val="34"/>
        <w:widowControl/>
        <w:wordWrap/>
        <w:adjustRightInd/>
        <w:snapToGrid/>
        <w:spacing w:before="0" w:beforeAutospacing="0" w:after="0" w:afterAutospacing="0" w:line="560" w:lineRule="exact"/>
        <w:ind w:left="0" w:leftChars="0" w:right="0" w:firstLine="0" w:firstLineChars="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①组织机构信息：支持录入维护各级关工委机构名称、成立时间、挂靠单位等基本信息；②组织机构变更：可记录机构合并、撤销、换届等变更历史，保留完整台账，实现组织沿革可追溯；③工作动态记录：用于记录各级关工委工作开展情况、会议记录、重要活动归档，留存工作过程资料。</w:t>
      </w:r>
    </w:p>
    <w:p w14:paraId="49C2A76C">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4.关工会员</w:t>
      </w:r>
    </w:p>
    <w:p w14:paraId="2729D25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关工会员内容包括人员基本信息、参与活动记录、荣誉成果管理。提供“关工会员”应用模块，用于管理“五老”人员信息与参与情况，包含以下功能：①人员基本信息：支持录入“五老”（老干部/老战士/老专家/老教师/老模范）个人基础信息，建立会员档案；②参与活动记录：可关联记录五老参与帮扶、宣讲、培训等活动的历史，完整呈现会员履职情况；③荣誉成果管理：用于记录五老获得的荣誉称号、表彰情况，留存会员先进事迹资料。</w:t>
      </w:r>
    </w:p>
    <w:p w14:paraId="172AFD0B">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5.关工数据库</w:t>
      </w:r>
    </w:p>
    <w:p w14:paraId="72F8D589">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关工数据库包括关工组织数据、理论学习数据、思想道德教育数据、法制教育数据、科技教育数据、文化教育数据、家庭教育数据、建立基金/基金会数据、助力乡村振兴数据、学校数据、宣传工作数据等十一个板块数据内容。提供“关工数据库”应用模块，用于分类存储管理全市关工委各类业务数据，包含以下功能：①关工组织数据：涵盖市及各县市区（含苏滁、经开）、大型企业、中型企业、民营企业、高等院校、中小学、市直、县直、乡镇街道、行政村社居委的关工委总数（含会员数、五老数、工作人员）；②理论学习数据：包含市级班子及县级班子集中学习次数，市及各县举办轮训班培训期数；③思想道德教育数据：包含各县市区爱国主义教育基地数量（市级、县级），报告团数量、成员数、报告场次、受教育人数，担任少先队校外辅导员人数；④法制教育数据：包含各县市区法治报告总场数、受教育人数；法治队伍报告团个数、人数；网吧监督员、禁毒宣传员、社区矫正员、三防志愿者人数；⑤科技教育数据：包含各县市区科普教育活动场次、受教育人数；科技培训办培训班期数、培训人数；⑥文化教育数据：包含各县市区“党是阳光我是苗”等书画展活动场次、受教育人数；征文演讲活动场次、受教育人数；⑦家庭教育数据：包含各县市区参办家长学校数、家教讲堂培训场次、参加“五老”家教讲师团人数、受教育家长人数；⑧建立基金/基金会数据：包含各县市区建立基金/建立基金会个数、基金总数；⑨助力乡村振兴数据：包含各县市区宣讲报告行动场次、受教育人数；捐资助学行动受助学生数、发放费用金额；科技培训行动办培训班期数、参办“五老”人数、培训人数；关爱留守儿童行动中参加“五老”人数、结对数，关爱留守儿童总人数、结队人数；⑩学校数据：包含各县市区大学、高中、初中、小学、幼儿园、私立学校各年组人数；⑪宣传工作数据：包含市级以上主流媒体稿件数。</w:t>
      </w:r>
    </w:p>
    <w:p w14:paraId="2BABB5B5">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6.统计报表</w:t>
      </w:r>
    </w:p>
    <w:p w14:paraId="39AB38D1">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统计报表内容包括年度综合报表、专项统计报表、报表导出。提供“统计报表”应用模块，用于实现数据汇总与成果输出，包含以下功能：①年度综合报表：可按年度生成全市关工工作综合统计报表，支持逐级汇总；②专项统计报表：针对11组数据、五老队伍等专项生成分析报表；③报表导出：支持 Excel、Word、PDF 三种格式导出报表，满足不同场景的使用需求。</w:t>
      </w:r>
    </w:p>
    <w:p w14:paraId="58BD80D8">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bCs/>
          <w:i w:val="0"/>
          <w:iCs w:val="0"/>
          <w:color w:val="000000"/>
          <w:spacing w:val="0"/>
          <w:w w:val="100"/>
          <w:sz w:val="21"/>
          <w:szCs w:val="21"/>
          <w:lang w:val="en-US" w:eastAsia="zh-CN"/>
        </w:rPr>
      </w:pPr>
      <w:r>
        <w:rPr>
          <w:rFonts w:hint="eastAsia" w:ascii="宋体" w:hAnsi="宋体" w:eastAsia="宋体" w:cs="宋体"/>
          <w:b/>
          <w:bCs/>
          <w:i w:val="0"/>
          <w:iCs w:val="0"/>
          <w:color w:val="000000"/>
          <w:spacing w:val="0"/>
          <w:w w:val="100"/>
          <w:sz w:val="21"/>
          <w:szCs w:val="21"/>
          <w:lang w:val="en-US" w:eastAsia="zh-CN"/>
        </w:rPr>
        <w:t>7.系统管理</w:t>
      </w:r>
    </w:p>
    <w:p w14:paraId="5C096508">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系统管理内容包括机构区划维护、用户权限管理、数据字典配置、操作日志审核。提供“系统管理”应用模块，用于保障系统基础运行与数据安全维护，包含以下功能：①通知公告栏目：用于市级发布通知、政策文件及学习资料，供各级用户查阅和下载；②机构区划维护：可维护市、县、乡、村多级行政区划及关工委机构信息，确保组织架构数据准确；③用户权限管理：支持用户账号、角色分配、数据权限（按层级隔离）管理，实现分级授权与访问控制；④数据字典配置：可对系统字典项、下拉选项、分类标签进行统一维护，保障数据标准一致；⑤操作日志审计：自动记录用户登录及关键操作日志，支持查询与导出，实现操作全程可追溯。</w:t>
      </w:r>
    </w:p>
    <w:p w14:paraId="5CB5916B">
      <w:pPr>
        <w:pStyle w:val="8"/>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bookmarkStart w:id="88" w:name="_Toc641751495"/>
      <w:bookmarkStart w:id="89" w:name="_Toc148980169"/>
      <w:bookmarkStart w:id="90" w:name="_Toc1772282545"/>
      <w:bookmarkStart w:id="91" w:name="_Toc138615929"/>
      <w:bookmarkStart w:id="92" w:name="_Toc1859135560"/>
      <w:bookmarkStart w:id="93" w:name="_Toc17418"/>
      <w:bookmarkStart w:id="94" w:name="_Toc17403"/>
      <w:r>
        <w:rPr>
          <w:rFonts w:hint="eastAsia" w:ascii="宋体" w:hAnsi="宋体" w:eastAsia="宋体" w:cs="宋体"/>
          <w:b/>
          <w:bCs/>
          <w:i w:val="0"/>
          <w:iCs w:val="0"/>
          <w:color w:val="000000"/>
          <w:spacing w:val="0"/>
          <w:w w:val="100"/>
          <w:kern w:val="2"/>
          <w:sz w:val="21"/>
          <w:szCs w:val="21"/>
          <w:lang w:val="en-US" w:eastAsia="zh-CN" w:bidi="ar-SA"/>
        </w:rPr>
        <w:t>（四）数据治理开发</w:t>
      </w:r>
      <w:bookmarkEnd w:id="88"/>
      <w:bookmarkEnd w:id="89"/>
      <w:bookmarkEnd w:id="90"/>
      <w:bookmarkEnd w:id="91"/>
      <w:bookmarkEnd w:id="92"/>
      <w:bookmarkEnd w:id="93"/>
      <w:bookmarkEnd w:id="94"/>
    </w:p>
    <w:p w14:paraId="60FDE6AC">
      <w:pPr>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数据治理开发包括指标口径梳理、数据字典配置、行政区划和组织层级编码、历史数据清洗导入、重复数据校验、必填项规则、审核留痕、年度归档和备份恢复等内容。</w:t>
      </w:r>
    </w:p>
    <w:p w14:paraId="02A70FC3">
      <w:pPr>
        <w:pStyle w:val="8"/>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bookmarkStart w:id="95" w:name="_Toc659890510"/>
      <w:bookmarkStart w:id="96" w:name="_Toc26216"/>
      <w:r>
        <w:rPr>
          <w:rFonts w:hint="eastAsia" w:ascii="宋体" w:hAnsi="宋体" w:eastAsia="宋体" w:cs="宋体"/>
          <w:b/>
          <w:bCs/>
          <w:i w:val="0"/>
          <w:iCs w:val="0"/>
          <w:color w:val="000000"/>
          <w:spacing w:val="0"/>
          <w:w w:val="100"/>
          <w:kern w:val="2"/>
          <w:sz w:val="21"/>
          <w:szCs w:val="21"/>
          <w:lang w:val="en-US" w:eastAsia="zh-CN" w:bidi="ar-SA"/>
        </w:rPr>
        <w:t>（五）码和三端</w:t>
      </w:r>
      <w:bookmarkEnd w:id="95"/>
      <w:bookmarkEnd w:id="96"/>
    </w:p>
    <w:p w14:paraId="27A512D2">
      <w:pPr>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本项目不建设独立二维码入口、小程序端或移动APP端，优先采用浏览器访问方式满足用户使用需求；如后续确需移动端辅助填报，可在统一身份认证和安全评估基础上另行扩展。</w:t>
      </w:r>
    </w:p>
    <w:p w14:paraId="628FE542">
      <w:pPr>
        <w:pStyle w:val="8"/>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bookmarkStart w:id="97" w:name="_Toc321705886"/>
      <w:bookmarkStart w:id="98" w:name="_Toc1068183661"/>
      <w:bookmarkStart w:id="99" w:name="_Toc177071271"/>
      <w:bookmarkStart w:id="100" w:name="_Toc148980171"/>
      <w:bookmarkStart w:id="101" w:name="_Toc3743"/>
      <w:bookmarkStart w:id="102" w:name="_Toc5300"/>
      <w:r>
        <w:rPr>
          <w:rFonts w:hint="eastAsia" w:ascii="宋体" w:hAnsi="宋体" w:eastAsia="宋体" w:cs="宋体"/>
          <w:b/>
          <w:bCs/>
          <w:i w:val="0"/>
          <w:iCs w:val="0"/>
          <w:color w:val="000000"/>
          <w:spacing w:val="0"/>
          <w:w w:val="100"/>
          <w:kern w:val="2"/>
          <w:sz w:val="21"/>
          <w:szCs w:val="21"/>
          <w:lang w:val="en-US" w:eastAsia="zh-CN" w:bidi="ar-SA"/>
        </w:rPr>
        <w:t>（六）网络安全设计</w:t>
      </w:r>
      <w:bookmarkEnd w:id="97"/>
      <w:bookmarkEnd w:id="98"/>
      <w:bookmarkEnd w:id="99"/>
      <w:bookmarkEnd w:id="100"/>
      <w:bookmarkEnd w:id="101"/>
      <w:bookmarkEnd w:id="102"/>
    </w:p>
    <w:p w14:paraId="44200B9C">
      <w:pPr>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网络安全设计遵循二级等保和政务云安全管理要求，落实身份鉴别、访问控制、安全审计、通信加密、数据备份、恶意代码防范、漏洞修复和应急响应措施。系统上线前开展安全检查和测试，运行期定期巡检、备份和风险排查，按要求开展安全自评价。</w:t>
      </w:r>
    </w:p>
    <w:p w14:paraId="2AF98934">
      <w:pPr>
        <w:pStyle w:val="8"/>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bookmarkStart w:id="103" w:name="_Toc138615931"/>
      <w:bookmarkStart w:id="104" w:name="_Toc1181536276"/>
      <w:bookmarkStart w:id="105" w:name="_Toc26664"/>
      <w:bookmarkStart w:id="106" w:name="_Toc148980172"/>
      <w:bookmarkStart w:id="107" w:name="_Toc1651484521"/>
      <w:bookmarkStart w:id="108" w:name="_Toc9437"/>
      <w:bookmarkStart w:id="109" w:name="_Toc887318779"/>
      <w:r>
        <w:rPr>
          <w:rFonts w:hint="eastAsia" w:ascii="宋体" w:hAnsi="宋体" w:eastAsia="宋体" w:cs="宋体"/>
          <w:b/>
          <w:bCs/>
          <w:i w:val="0"/>
          <w:iCs w:val="0"/>
          <w:color w:val="000000"/>
          <w:spacing w:val="0"/>
          <w:w w:val="100"/>
          <w:kern w:val="2"/>
          <w:sz w:val="21"/>
          <w:szCs w:val="21"/>
          <w:lang w:val="en-US" w:eastAsia="zh-CN" w:bidi="ar-SA"/>
        </w:rPr>
        <w:t>（七）数字资源</w:t>
      </w:r>
      <w:bookmarkEnd w:id="103"/>
      <w:r>
        <w:rPr>
          <w:rFonts w:hint="eastAsia" w:ascii="宋体" w:hAnsi="宋体" w:eastAsia="宋体" w:cs="宋体"/>
          <w:b/>
          <w:bCs/>
          <w:i w:val="0"/>
          <w:iCs w:val="0"/>
          <w:color w:val="000000"/>
          <w:spacing w:val="0"/>
          <w:w w:val="100"/>
          <w:kern w:val="2"/>
          <w:sz w:val="21"/>
          <w:szCs w:val="21"/>
          <w:lang w:val="en-US" w:eastAsia="zh-CN" w:bidi="ar-SA"/>
        </w:rPr>
        <w:t>配置</w:t>
      </w:r>
      <w:bookmarkEnd w:id="104"/>
      <w:bookmarkEnd w:id="105"/>
      <w:bookmarkEnd w:id="106"/>
      <w:bookmarkEnd w:id="107"/>
      <w:bookmarkEnd w:id="108"/>
      <w:bookmarkEnd w:id="109"/>
    </w:p>
    <w:p w14:paraId="1C4A6037">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本项目租赁滁州市政务信创云资源。云资源服务涵盖计算资源、存储资源、软件授权和安全保障四个方面。</w:t>
      </w:r>
    </w:p>
    <w:p w14:paraId="3A269984">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计算资源：租赁应用服务器和数据库服务器各1台（2核4G），支撑业务系统和数据库稳定运行。</w:t>
      </w:r>
    </w:p>
    <w:p w14:paraId="18CE2C60">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存储资源：配置SSD系统盘（50GB×2）、SATA数据盘（300GB）及定时备份存储（200GB），满足数据存储和安全备份需求。</w:t>
      </w:r>
    </w:p>
    <w:p w14:paraId="0D01F05C">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软件授权：租赁国产操作系统授权（2套）、国产关系型数据库授权（1套）、Web应用中间件授权（1套）。</w:t>
      </w:r>
    </w:p>
    <w:p w14:paraId="1D0ABBA5">
      <w:pPr>
        <w:pStyle w:val="34"/>
        <w:widowControl/>
        <w:wordWrap/>
        <w:adjustRightInd/>
        <w:snapToGrid/>
        <w:spacing w:before="0" w:beforeAutospacing="0" w:after="0" w:afterAutospacing="0" w:line="560" w:lineRule="exact"/>
        <w:ind w:left="0" w:right="0"/>
        <w:jc w:val="lef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eastAsia="宋体" w:cs="宋体"/>
          <w:b w:val="0"/>
          <w:bCs w:val="0"/>
          <w:i w:val="0"/>
          <w:iCs w:val="0"/>
          <w:color w:val="000000"/>
          <w:spacing w:val="0"/>
          <w:w w:val="100"/>
          <w:sz w:val="21"/>
          <w:szCs w:val="21"/>
          <w:lang w:val="en-US" w:eastAsia="zh-CN"/>
        </w:rPr>
        <w:t>安全保障：配置主机防御、堡垒机和日志审计服务，落实政务云安全管理要求。</w:t>
      </w:r>
    </w:p>
    <w:p w14:paraId="548A0268">
      <w:pPr>
        <w:pStyle w:val="9"/>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r>
        <w:rPr>
          <w:rFonts w:hint="eastAsia" w:ascii="宋体" w:hAnsi="宋体" w:eastAsia="宋体" w:cs="宋体"/>
          <w:b/>
          <w:bCs/>
          <w:i w:val="0"/>
          <w:iCs w:val="0"/>
          <w:color w:val="000000"/>
          <w:spacing w:val="0"/>
          <w:w w:val="100"/>
          <w:kern w:val="2"/>
          <w:sz w:val="21"/>
          <w:szCs w:val="21"/>
          <w:lang w:val="en-US" w:eastAsia="zh-CN" w:bidi="ar-SA"/>
        </w:rPr>
        <w:t>1.网络资源需求</w:t>
      </w:r>
    </w:p>
    <w:p w14:paraId="29235802">
      <w:pPr>
        <w:pStyle w:val="12"/>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各级用户通过现有电子政务办公网络和浏览器访问系统，支持Ipv6访问。</w:t>
      </w:r>
    </w:p>
    <w:p w14:paraId="5A23B219">
      <w:pPr>
        <w:pStyle w:val="9"/>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r>
        <w:rPr>
          <w:rFonts w:hint="eastAsia" w:ascii="宋体" w:hAnsi="宋体" w:eastAsia="宋体" w:cs="宋体"/>
          <w:b/>
          <w:bCs/>
          <w:i w:val="0"/>
          <w:iCs w:val="0"/>
          <w:color w:val="000000"/>
          <w:spacing w:val="0"/>
          <w:w w:val="100"/>
          <w:kern w:val="2"/>
          <w:sz w:val="21"/>
          <w:szCs w:val="21"/>
          <w:lang w:val="en-US" w:eastAsia="zh-CN" w:bidi="ar-SA"/>
        </w:rPr>
        <w:t>2.云资源需求</w:t>
      </w:r>
    </w:p>
    <w:p w14:paraId="6416D956">
      <w:pPr>
        <w:pStyle w:val="12"/>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依托政务云或省一体化数据基础平台配置应用服务器、数据库存储、文件附件存储、报表归档存储和定期备份空间，支撑不少于200个注册用户、50个并发在线用户访问。</w:t>
      </w:r>
    </w:p>
    <w:p w14:paraId="3F9E6FCC">
      <w:pPr>
        <w:pStyle w:val="9"/>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r>
        <w:rPr>
          <w:rFonts w:hint="eastAsia" w:ascii="宋体" w:hAnsi="宋体" w:eastAsia="宋体" w:cs="宋体"/>
          <w:b/>
          <w:bCs/>
          <w:i w:val="0"/>
          <w:iCs w:val="0"/>
          <w:color w:val="000000"/>
          <w:spacing w:val="0"/>
          <w:w w:val="100"/>
          <w:kern w:val="2"/>
          <w:sz w:val="21"/>
          <w:szCs w:val="21"/>
          <w:lang w:val="en-US" w:eastAsia="zh-CN" w:bidi="ar-SA"/>
        </w:rPr>
        <w:t>3.组件资源需求</w:t>
      </w:r>
    </w:p>
    <w:p w14:paraId="63856BA9">
      <w:pPr>
        <w:pStyle w:val="12"/>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互联网统一认证组件。</w:t>
      </w:r>
    </w:p>
    <w:p w14:paraId="75A51DC5">
      <w:pPr>
        <w:pStyle w:val="9"/>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lang w:val="en-US" w:eastAsia="zh-CN" w:bidi="ar-SA"/>
        </w:rPr>
      </w:pPr>
      <w:r>
        <w:rPr>
          <w:rFonts w:hint="eastAsia" w:ascii="宋体" w:hAnsi="宋体" w:eastAsia="宋体" w:cs="宋体"/>
          <w:b/>
          <w:bCs/>
          <w:i w:val="0"/>
          <w:iCs w:val="0"/>
          <w:color w:val="000000"/>
          <w:spacing w:val="0"/>
          <w:w w:val="100"/>
          <w:kern w:val="2"/>
          <w:sz w:val="21"/>
          <w:szCs w:val="21"/>
          <w:lang w:val="en-US" w:eastAsia="zh-CN" w:bidi="ar-SA"/>
        </w:rPr>
        <w:t>4.安全资源需求</w:t>
      </w:r>
    </w:p>
    <w:p w14:paraId="5EF1D1A8">
      <w:pPr>
        <w:pStyle w:val="12"/>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lang w:val="en-US" w:eastAsia="zh-CN" w:bidi="ar-SA"/>
        </w:rPr>
      </w:pPr>
      <w:r>
        <w:rPr>
          <w:rFonts w:hint="eastAsia" w:ascii="宋体" w:hAnsi="宋体" w:eastAsia="宋体" w:cs="宋体"/>
          <w:b w:val="0"/>
          <w:bCs w:val="0"/>
          <w:i w:val="0"/>
          <w:iCs w:val="0"/>
          <w:color w:val="000000"/>
          <w:spacing w:val="0"/>
          <w:w w:val="100"/>
          <w:kern w:val="2"/>
          <w:sz w:val="21"/>
          <w:szCs w:val="21"/>
          <w:lang w:val="en-US" w:eastAsia="zh-CN" w:bidi="ar-SA"/>
        </w:rPr>
        <w:t>依托政务云安全体系配置身份鉴别、访问控制、传输加密、日志审计、漏洞扫描、病毒防护、数据备份、异常告警和应急恢复等安全能力。</w:t>
      </w:r>
    </w:p>
    <w:p w14:paraId="21008AEE">
      <w:pPr>
        <w:pStyle w:val="34"/>
        <w:widowControl/>
        <w:wordWrap/>
        <w:adjustRightInd/>
        <w:snapToGrid w:val="0"/>
        <w:spacing w:before="0" w:beforeAutospacing="0" w:after="0" w:afterAutospacing="0" w:line="560" w:lineRule="exact"/>
        <w:ind w:left="0" w:leftChars="0" w:right="0" w:firstLine="420" w:firstLineChars="200"/>
        <w:jc w:val="left"/>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四、</w:t>
      </w:r>
      <w:bookmarkStart w:id="110" w:name="_Toc148980181"/>
      <w:bookmarkStart w:id="111" w:name="_Toc18377"/>
      <w:bookmarkStart w:id="112" w:name="_Toc1949683669"/>
      <w:bookmarkStart w:id="113" w:name="_Toc138615741"/>
      <w:bookmarkStart w:id="114" w:name="_Toc31138"/>
      <w:bookmarkStart w:id="115" w:name="_Toc32163"/>
      <w:bookmarkStart w:id="116" w:name="_Toc8272"/>
      <w:bookmarkStart w:id="117" w:name="_Toc6824"/>
      <w:bookmarkStart w:id="118" w:name="_Toc985642199"/>
      <w:bookmarkStart w:id="119" w:name="_Toc27704"/>
      <w:bookmarkStart w:id="120" w:name="_Toc26630"/>
      <w:bookmarkStart w:id="121" w:name="_Toc2070"/>
      <w:bookmarkStart w:id="122" w:name="_Toc1516960292"/>
      <w:r>
        <w:rPr>
          <w:rFonts w:hint="eastAsia" w:ascii="宋体" w:hAnsi="宋体" w:eastAsia="宋体" w:cs="宋体"/>
          <w:b w:val="0"/>
          <w:bCs w:val="0"/>
          <w:i w:val="0"/>
          <w:iCs w:val="0"/>
          <w:color w:val="000000"/>
          <w:spacing w:val="0"/>
          <w:w w:val="100"/>
          <w:kern w:val="2"/>
          <w:sz w:val="21"/>
          <w:szCs w:val="21"/>
          <w:u w:val="none" w:color="000000"/>
          <w:lang w:val="en-US" w:eastAsia="zh-CN" w:bidi="ar-SA"/>
        </w:rPr>
        <w:t>项目实施方案及保障措施</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297F6A25">
      <w:pPr>
        <w:wordWrap/>
        <w:adjustRightInd/>
        <w:snapToGrid w:val="0"/>
        <w:spacing w:before="0" w:beforeAutospacing="0" w:after="0" w:afterAutospacing="0" w:line="560" w:lineRule="exact"/>
        <w:ind w:left="0" w:leftChars="0" w:right="451" w:rightChars="215" w:firstLine="48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bCs/>
          <w:i w:val="0"/>
          <w:iCs w:val="0"/>
          <w:color w:val="000000"/>
          <w:spacing w:val="0"/>
          <w:w w:val="100"/>
          <w:kern w:val="2"/>
          <w:sz w:val="21"/>
          <w:szCs w:val="21"/>
          <w:u w:val="none" w:color="000000"/>
          <w:lang w:val="en-US" w:eastAsia="zh-CN" w:bidi="ar-SA"/>
        </w:rPr>
        <w:t>（一）建设周期：</w:t>
      </w:r>
      <w:r>
        <w:rPr>
          <w:rFonts w:hint="eastAsia" w:ascii="宋体" w:hAnsi="宋体" w:eastAsia="宋体" w:cs="宋体"/>
          <w:b w:val="0"/>
          <w:bCs w:val="0"/>
          <w:i w:val="0"/>
          <w:iCs w:val="0"/>
          <w:color w:val="000000"/>
          <w:spacing w:val="0"/>
          <w:w w:val="100"/>
          <w:kern w:val="2"/>
          <w:sz w:val="21"/>
          <w:szCs w:val="21"/>
          <w:u w:val="none" w:color="000000"/>
          <w:lang w:val="en-US" w:eastAsia="zh-CN" w:bidi="ar-SA"/>
        </w:rPr>
        <w:t>本项目建设周期2个月（60日历天）。</w:t>
      </w:r>
    </w:p>
    <w:p w14:paraId="167F6F7D">
      <w:pPr>
        <w:pStyle w:val="7"/>
        <w:wordWrap/>
        <w:adjustRightInd/>
        <w:snapToGrid w:val="0"/>
        <w:spacing w:before="0" w:beforeAutospacing="0" w:after="0" w:afterAutospacing="0" w:line="560" w:lineRule="exact"/>
        <w:ind w:left="0" w:leftChars="0" w:firstLine="422" w:firstLineChars="200"/>
        <w:jc w:val="left"/>
        <w:textAlignment w:val="auto"/>
        <w:rPr>
          <w:rFonts w:hint="eastAsia" w:ascii="宋体" w:hAnsi="宋体" w:eastAsia="宋体" w:cs="宋体"/>
          <w:b/>
          <w:bCs/>
          <w:i w:val="0"/>
          <w:iCs w:val="0"/>
          <w:color w:val="000000"/>
          <w:spacing w:val="0"/>
          <w:w w:val="100"/>
          <w:kern w:val="2"/>
          <w:sz w:val="21"/>
          <w:szCs w:val="21"/>
          <w:u w:val="none" w:color="000000"/>
          <w:lang w:val="en-US" w:eastAsia="zh-CN" w:bidi="ar-SA"/>
        </w:rPr>
      </w:pPr>
      <w:bookmarkStart w:id="123" w:name="_Toc12156"/>
      <w:bookmarkStart w:id="124" w:name="_Toc29133"/>
      <w:bookmarkStart w:id="125" w:name="_Toc21007"/>
      <w:bookmarkStart w:id="126" w:name="_Toc31470"/>
      <w:bookmarkStart w:id="127" w:name="_Toc22942"/>
      <w:bookmarkStart w:id="128" w:name="_Toc10325"/>
      <w:bookmarkStart w:id="129" w:name="_Toc138615744"/>
      <w:bookmarkStart w:id="130" w:name="_Toc234428461"/>
      <w:bookmarkStart w:id="131" w:name="_Toc11138"/>
      <w:bookmarkStart w:id="132" w:name="_Toc13236"/>
      <w:bookmarkStart w:id="133" w:name="_Toc1576990467"/>
      <w:bookmarkStart w:id="134" w:name="_Toc148980185"/>
      <w:bookmarkStart w:id="135" w:name="_Toc1511142983"/>
      <w:r>
        <w:rPr>
          <w:rFonts w:hint="eastAsia" w:ascii="宋体" w:hAnsi="宋体" w:eastAsia="宋体" w:cs="宋体"/>
          <w:b/>
          <w:bCs/>
          <w:i w:val="0"/>
          <w:iCs w:val="0"/>
          <w:color w:val="000000"/>
          <w:spacing w:val="0"/>
          <w:w w:val="100"/>
          <w:kern w:val="2"/>
          <w:sz w:val="21"/>
          <w:szCs w:val="21"/>
          <w:u w:val="none" w:color="000000"/>
          <w:lang w:val="en-US" w:eastAsia="zh-CN" w:bidi="ar-SA"/>
        </w:rPr>
        <w:t>（二）安全测评</w:t>
      </w:r>
      <w:bookmarkEnd w:id="123"/>
      <w:bookmarkEnd w:id="124"/>
      <w:bookmarkEnd w:id="125"/>
      <w:bookmarkEnd w:id="126"/>
      <w:bookmarkEnd w:id="127"/>
      <w:bookmarkEnd w:id="128"/>
      <w:bookmarkEnd w:id="129"/>
      <w:r>
        <w:rPr>
          <w:rFonts w:hint="eastAsia" w:ascii="宋体" w:hAnsi="宋体" w:eastAsia="宋体" w:cs="宋体"/>
          <w:b/>
          <w:bCs/>
          <w:i w:val="0"/>
          <w:iCs w:val="0"/>
          <w:color w:val="000000"/>
          <w:spacing w:val="0"/>
          <w:w w:val="100"/>
          <w:kern w:val="2"/>
          <w:sz w:val="21"/>
          <w:szCs w:val="21"/>
          <w:u w:val="none" w:color="000000"/>
          <w:lang w:val="en-US" w:eastAsia="zh-CN" w:bidi="ar-SA"/>
        </w:rPr>
        <w:t>及软件测评</w:t>
      </w:r>
      <w:bookmarkEnd w:id="130"/>
      <w:bookmarkEnd w:id="131"/>
      <w:bookmarkEnd w:id="132"/>
      <w:bookmarkEnd w:id="133"/>
      <w:bookmarkEnd w:id="134"/>
      <w:bookmarkEnd w:id="135"/>
    </w:p>
    <w:p w14:paraId="72744030">
      <w:pPr>
        <w:pStyle w:val="8"/>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bookmarkStart w:id="136" w:name="_Toc12611"/>
      <w:r>
        <w:rPr>
          <w:rFonts w:hint="eastAsia" w:ascii="宋体" w:hAnsi="宋体" w:eastAsia="宋体" w:cs="宋体"/>
          <w:b/>
          <w:bCs/>
          <w:i w:val="0"/>
          <w:iCs w:val="0"/>
          <w:color w:val="000000"/>
          <w:spacing w:val="0"/>
          <w:w w:val="100"/>
          <w:kern w:val="2"/>
          <w:sz w:val="21"/>
          <w:szCs w:val="21"/>
          <w:u w:val="none" w:color="000000"/>
          <w:lang w:val="en-US" w:eastAsia="zh-CN" w:bidi="ar-SA"/>
        </w:rPr>
        <w:t>1.安全评测</w:t>
      </w:r>
      <w:bookmarkEnd w:id="136"/>
      <w:r>
        <w:rPr>
          <w:rFonts w:hint="eastAsia" w:ascii="宋体" w:hAnsi="宋体" w:eastAsia="宋体" w:cs="宋体"/>
          <w:b/>
          <w:bCs/>
          <w:i w:val="0"/>
          <w:iCs w:val="0"/>
          <w:color w:val="000000"/>
          <w:spacing w:val="0"/>
          <w:w w:val="100"/>
          <w:kern w:val="2"/>
          <w:sz w:val="21"/>
          <w:szCs w:val="21"/>
          <w:u w:val="none" w:color="000000"/>
          <w:lang w:val="en-US" w:eastAsia="zh-CN" w:bidi="ar-SA"/>
        </w:rPr>
        <w:t>：</w:t>
      </w:r>
      <w:r>
        <w:rPr>
          <w:rFonts w:hint="eastAsia" w:ascii="宋体" w:hAnsi="宋体" w:eastAsia="宋体" w:cs="宋体"/>
          <w:b w:val="0"/>
          <w:bCs w:val="0"/>
          <w:i w:val="0"/>
          <w:iCs w:val="0"/>
          <w:color w:val="000000"/>
          <w:spacing w:val="0"/>
          <w:w w:val="100"/>
          <w:kern w:val="2"/>
          <w:sz w:val="21"/>
          <w:szCs w:val="21"/>
          <w:u w:val="none" w:color="000000"/>
          <w:lang w:val="en-US" w:eastAsia="zh-CN" w:bidi="ar-SA"/>
        </w:rPr>
        <w:t>系统实行账号实名制、分级授权、全程操作留痕、定期异地备份，依托政务云安全体系构建防护屏障，严防数据篡改、泄露、丢失；项目运行期间常态化开展安全检测与自评价，保障系统和数据长期安全稳定。本项目网络安全等级保护测评本年度暂不开展。</w:t>
      </w:r>
    </w:p>
    <w:p w14:paraId="251C279F">
      <w:pPr>
        <w:pStyle w:val="8"/>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bookmarkStart w:id="137" w:name="_Toc17022"/>
      <w:r>
        <w:rPr>
          <w:rFonts w:hint="eastAsia" w:ascii="宋体" w:hAnsi="宋体" w:eastAsia="宋体" w:cs="宋体"/>
          <w:b/>
          <w:bCs/>
          <w:i w:val="0"/>
          <w:iCs w:val="0"/>
          <w:color w:val="000000"/>
          <w:spacing w:val="0"/>
          <w:w w:val="100"/>
          <w:kern w:val="2"/>
          <w:sz w:val="21"/>
          <w:szCs w:val="21"/>
          <w:u w:val="none" w:color="000000"/>
          <w:lang w:val="en-US" w:eastAsia="zh-CN" w:bidi="ar-SA"/>
        </w:rPr>
        <w:t>2.软件评测</w:t>
      </w:r>
      <w:bookmarkEnd w:id="137"/>
      <w:r>
        <w:rPr>
          <w:rFonts w:hint="eastAsia" w:ascii="宋体" w:hAnsi="宋体" w:eastAsia="宋体" w:cs="宋体"/>
          <w:b/>
          <w:bCs/>
          <w:i w:val="0"/>
          <w:iCs w:val="0"/>
          <w:color w:val="000000"/>
          <w:spacing w:val="0"/>
          <w:w w:val="100"/>
          <w:kern w:val="2"/>
          <w:sz w:val="21"/>
          <w:szCs w:val="21"/>
          <w:u w:val="none" w:color="000000"/>
          <w:lang w:val="en-US" w:eastAsia="zh-CN" w:bidi="ar-SA"/>
        </w:rPr>
        <w:t>：</w:t>
      </w:r>
      <w:r>
        <w:rPr>
          <w:rFonts w:hint="eastAsia" w:ascii="宋体" w:hAnsi="宋体" w:eastAsia="宋体" w:cs="宋体"/>
          <w:b w:val="0"/>
          <w:bCs w:val="0"/>
          <w:i w:val="0"/>
          <w:iCs w:val="0"/>
          <w:color w:val="000000"/>
          <w:spacing w:val="0"/>
          <w:w w:val="100"/>
          <w:kern w:val="2"/>
          <w:sz w:val="21"/>
          <w:szCs w:val="21"/>
          <w:u w:val="none" w:color="000000"/>
          <w:lang w:val="en-US" w:eastAsia="zh-CN" w:bidi="ar-SA"/>
        </w:rPr>
        <w:t>系统开发完成后，围绕功能完整性、业务流程正确性、数据校验准确性、权限控制有效性、浏览器兼容性、报表导出准确性、性能稳定性和易用性开展测试评估，包括单元测试、集成测试、用户验收测试、数据导入导出测试、异常流程测试和试运行问题整改复测。</w:t>
      </w:r>
    </w:p>
    <w:p w14:paraId="3562FA73">
      <w:pPr>
        <w:pStyle w:val="7"/>
        <w:widowControl w:val="0"/>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bCs/>
          <w:i w:val="0"/>
          <w:iCs w:val="0"/>
          <w:color w:val="000000"/>
          <w:spacing w:val="0"/>
          <w:w w:val="100"/>
          <w:kern w:val="2"/>
          <w:sz w:val="21"/>
          <w:szCs w:val="21"/>
          <w:u w:val="none" w:color="000000"/>
          <w:lang w:val="en-US" w:eastAsia="zh-CN" w:bidi="ar-SA"/>
        </w:rPr>
      </w:pPr>
      <w:bookmarkStart w:id="138" w:name="_Toc27082"/>
      <w:bookmarkStart w:id="139" w:name="_Toc138615747"/>
      <w:bookmarkStart w:id="140" w:name="_Toc22353"/>
      <w:bookmarkStart w:id="141" w:name="_Toc7270"/>
      <w:bookmarkStart w:id="142" w:name="_Toc1718703889"/>
      <w:bookmarkStart w:id="143" w:name="_Toc2016670400"/>
      <w:bookmarkStart w:id="144" w:name="_Toc1724"/>
      <w:bookmarkStart w:id="145" w:name="_Toc1674"/>
      <w:bookmarkStart w:id="146" w:name="_Toc1221273552"/>
      <w:bookmarkStart w:id="147" w:name="_Toc24038"/>
      <w:bookmarkStart w:id="148" w:name="_Toc25953"/>
      <w:bookmarkStart w:id="149" w:name="_Toc7066"/>
      <w:bookmarkStart w:id="150" w:name="_Toc148980187"/>
      <w:r>
        <w:rPr>
          <w:rFonts w:hint="eastAsia" w:ascii="宋体" w:hAnsi="宋体" w:eastAsia="宋体" w:cs="宋体"/>
          <w:b/>
          <w:bCs/>
          <w:i w:val="0"/>
          <w:iCs w:val="0"/>
          <w:color w:val="000000"/>
          <w:spacing w:val="0"/>
          <w:w w:val="100"/>
          <w:kern w:val="2"/>
          <w:sz w:val="21"/>
          <w:szCs w:val="21"/>
          <w:u w:val="none" w:color="000000"/>
          <w:lang w:val="en-US" w:eastAsia="zh-CN" w:bidi="ar-SA"/>
        </w:rPr>
        <w:t>（三）相关保障措施</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26733CE5">
      <w:pPr>
        <w:pStyle w:val="8"/>
        <w:widowControl w:val="0"/>
        <w:wordWrap/>
        <w:adjustRightInd/>
        <w:snapToGrid w:val="0"/>
        <w:spacing w:before="0" w:beforeAutospacing="0" w:after="0" w:afterAutospacing="0" w:line="560" w:lineRule="exact"/>
        <w:ind w:left="0" w:leftChars="0" w:right="0" w:firstLine="422" w:firstLineChars="20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bookmarkStart w:id="151" w:name="_Toc14559"/>
      <w:r>
        <w:rPr>
          <w:rFonts w:hint="eastAsia" w:ascii="宋体" w:hAnsi="宋体" w:eastAsia="宋体" w:cs="宋体"/>
          <w:b/>
          <w:bCs/>
          <w:i w:val="0"/>
          <w:iCs w:val="0"/>
          <w:color w:val="000000"/>
          <w:spacing w:val="0"/>
          <w:w w:val="100"/>
          <w:kern w:val="2"/>
          <w:sz w:val="21"/>
          <w:szCs w:val="21"/>
          <w:u w:val="none" w:color="000000"/>
          <w:lang w:val="en-US" w:eastAsia="zh-CN" w:bidi="ar-SA"/>
        </w:rPr>
        <w:t>1.质量保证措施</w:t>
      </w:r>
      <w:bookmarkEnd w:id="151"/>
      <w:r>
        <w:rPr>
          <w:rFonts w:hint="eastAsia" w:ascii="宋体" w:hAnsi="宋体" w:eastAsia="宋体" w:cs="宋体"/>
          <w:b/>
          <w:bCs/>
          <w:i w:val="0"/>
          <w:iCs w:val="0"/>
          <w:color w:val="000000"/>
          <w:spacing w:val="0"/>
          <w:w w:val="100"/>
          <w:kern w:val="2"/>
          <w:sz w:val="21"/>
          <w:szCs w:val="21"/>
          <w:u w:val="none" w:color="000000"/>
          <w:lang w:val="en-US" w:eastAsia="zh-CN" w:bidi="ar-SA"/>
        </w:rPr>
        <w:t>：</w:t>
      </w:r>
      <w:r>
        <w:rPr>
          <w:rFonts w:hint="eastAsia" w:ascii="宋体" w:hAnsi="宋体" w:eastAsia="宋体" w:cs="宋体"/>
          <w:b w:val="0"/>
          <w:bCs w:val="0"/>
          <w:i w:val="0"/>
          <w:iCs w:val="0"/>
          <w:color w:val="000000"/>
          <w:spacing w:val="0"/>
          <w:w w:val="100"/>
          <w:kern w:val="2"/>
          <w:sz w:val="21"/>
          <w:szCs w:val="21"/>
          <w:u w:val="none" w:color="000000"/>
          <w:lang w:val="en-US" w:eastAsia="zh-CN" w:bidi="ar-SA"/>
        </w:rPr>
        <w:t>本项目质量保障贯穿需求调研、系统开发、测试部署、培训上线全过程，重点围绕数据准确性、功能完整性和系统稳定性三个核心目标进行管控。</w:t>
      </w:r>
    </w:p>
    <w:p w14:paraId="22E9DABE">
      <w:pPr>
        <w:widowControl w:val="0"/>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事前预防：需求调研阶段，建设单位与承建单位共同梳理十一个板块数据的全部统计指标，逐项确认字段定义、口径标准和必填规则，形成经双方签字确认的需求规格说明书，作为后续开发验收的唯一依据，从源头杜绝需求理解偏差。</w:t>
      </w:r>
    </w:p>
    <w:p w14:paraId="214A2DB8">
      <w:pPr>
        <w:widowControl w:val="0"/>
        <w:wordWrap/>
        <w:adjustRightInd/>
        <w:snapToGrid w:val="0"/>
        <w:spacing w:before="0" w:beforeAutospacing="0" w:after="0" w:afterAutospacing="0" w:line="560" w:lineRule="exact"/>
        <w:ind w:left="0" w:leftChars="0" w:right="0" w:firstLine="420" w:firstLineChars="20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事中控制：开发阶段实行分模块验收机制，每完成一个功能模块（填报、审核、汇总、报表等），由建设单位业务人员参与功能演示和场景测试，及时发现并修正问题，避免积压至末期集中返工。</w:t>
      </w:r>
    </w:p>
    <w:p w14:paraId="250A68AA">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质量控制的四个方面如下：</w:t>
      </w:r>
    </w:p>
    <w:p w14:paraId="361E4504">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（1）指标口径管控</w:t>
      </w:r>
    </w:p>
    <w:p w14:paraId="4787DBF6">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十一个板块数据的统计指标体系是本项目的核心，承建单位须严格按照确认的指标口径设计数据模型和填报表单，不得擅自调整字段名称、取值范围和计算规则，任何变更须经建设单位书面确认后方可实施。</w:t>
      </w:r>
    </w:p>
    <w:p w14:paraId="305477AA">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（2）分阶段交接验收</w:t>
      </w:r>
    </w:p>
    <w:p w14:paraId="755254FA">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每一建设阶段完成后，承建单位提交阶段成果并出具自检报告，建设单位组织相关人员验收，合格后签字确认方可进入下一阶段；验收不通过须限期整改，整改内容全程留档备查。</w:t>
      </w:r>
    </w:p>
    <w:p w14:paraId="61DCDD40">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（3）数据安全质量控制</w:t>
      </w:r>
    </w:p>
    <w:p w14:paraId="266363E9">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系统上线前须完成数据权限核查，确保各级用户仅能查看和操作本级权限范围内的数据，防止越权访问和数据泄露；测试阶段使用模拟数据，正式数据在上线验收通过后方可导入。</w:t>
      </w:r>
    </w:p>
    <w:p w14:paraId="0E5AD412">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（4）定期沟通与问题跟踪</w:t>
      </w:r>
    </w:p>
    <w:p w14:paraId="5290F0C9">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eastAsia="宋体" w:cs="宋体"/>
          <w:b w:val="0"/>
          <w:bCs w:val="0"/>
          <w:i w:val="0"/>
          <w:iCs w:val="0"/>
          <w:color w:val="000000"/>
          <w:spacing w:val="0"/>
          <w:w w:val="100"/>
          <w:kern w:val="2"/>
          <w:sz w:val="21"/>
          <w:szCs w:val="21"/>
          <w:u w:val="none" w:color="000000"/>
          <w:lang w:val="en-US" w:eastAsia="zh-CN" w:bidi="ar-SA"/>
        </w:rPr>
        <w:t>建设单位和承建单位定期召开一次项目例会，通报进度、排查问题、确认变更；所有遗留问题建立台账，明确整改责任人和完成时限，确保问题闭环处理。</w:t>
      </w:r>
    </w:p>
    <w:p w14:paraId="572D258D">
      <w:pPr>
        <w:pStyle w:val="8"/>
        <w:wordWrap/>
        <w:adjustRightInd/>
        <w:snapToGrid w:val="0"/>
        <w:spacing w:before="0" w:beforeAutospacing="0" w:after="0" w:afterAutospacing="0" w:line="560" w:lineRule="exact"/>
        <w:ind w:left="0" w:leftChars="0"/>
        <w:textAlignment w:val="auto"/>
        <w:rPr>
          <w:rFonts w:hint="eastAsia" w:ascii="宋体" w:hAnsi="宋体" w:eastAsia="宋体" w:cs="宋体"/>
          <w:b/>
          <w:bCs/>
          <w:i w:val="0"/>
          <w:iCs w:val="0"/>
          <w:color w:val="000000"/>
          <w:spacing w:val="0"/>
          <w:w w:val="100"/>
          <w:kern w:val="2"/>
          <w:sz w:val="21"/>
          <w:szCs w:val="21"/>
          <w:u w:val="none" w:color="000000"/>
          <w:lang w:val="en-US" w:eastAsia="zh-CN" w:bidi="ar-SA"/>
        </w:rPr>
      </w:pPr>
      <w:bookmarkStart w:id="152" w:name="_Toc27772"/>
      <w:r>
        <w:rPr>
          <w:rFonts w:hint="eastAsia" w:ascii="宋体" w:hAnsi="宋体" w:eastAsia="宋体" w:cs="宋体"/>
          <w:b/>
          <w:bCs/>
          <w:i w:val="0"/>
          <w:iCs w:val="0"/>
          <w:color w:val="000000"/>
          <w:spacing w:val="0"/>
          <w:w w:val="100"/>
          <w:kern w:val="2"/>
          <w:sz w:val="21"/>
          <w:szCs w:val="21"/>
          <w:u w:val="none" w:color="000000"/>
          <w:lang w:val="en-US" w:eastAsia="zh-CN" w:bidi="ar-SA"/>
        </w:rPr>
        <w:t xml:space="preserve">    2.人员保障措施</w:t>
      </w:r>
      <w:bookmarkEnd w:id="152"/>
    </w:p>
    <w:p w14:paraId="5BEABEDC">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cs="宋体"/>
          <w:b w:val="0"/>
          <w:bCs w:val="0"/>
          <w:i w:val="0"/>
          <w:iCs w:val="0"/>
          <w:color w:val="000000"/>
          <w:spacing w:val="0"/>
          <w:w w:val="100"/>
          <w:kern w:val="2"/>
          <w:sz w:val="21"/>
          <w:szCs w:val="21"/>
          <w:u w:val="none" w:color="000000"/>
          <w:lang w:val="en-US" w:eastAsia="zh-CN" w:bidi="ar-SA"/>
        </w:rPr>
        <w:t xml:space="preserve">    </w:t>
      </w:r>
      <w:r>
        <w:rPr>
          <w:rFonts w:hint="eastAsia" w:ascii="宋体" w:hAnsi="宋体" w:eastAsia="宋体" w:cs="宋体"/>
          <w:b w:val="0"/>
          <w:bCs w:val="0"/>
          <w:i w:val="0"/>
          <w:iCs w:val="0"/>
          <w:color w:val="000000"/>
          <w:spacing w:val="0"/>
          <w:w w:val="100"/>
          <w:kern w:val="2"/>
          <w:sz w:val="21"/>
          <w:szCs w:val="21"/>
          <w:u w:val="none" w:color="000000"/>
          <w:lang w:val="en-US" w:eastAsia="zh-CN" w:bidi="ar-SA"/>
        </w:rPr>
        <w:t>承建单位保障：承建单位须组建专项项目组</w:t>
      </w:r>
      <w:r>
        <w:rPr>
          <w:rFonts w:hint="eastAsia" w:ascii="宋体" w:hAnsi="宋体" w:eastAsia="宋体" w:cs="宋体"/>
          <w:b w:val="0"/>
          <w:bCs w:val="0"/>
          <w:i w:val="0"/>
          <w:iCs w:val="0"/>
          <w:color w:val="0000FF"/>
          <w:spacing w:val="0"/>
          <w:w w:val="100"/>
          <w:kern w:val="2"/>
          <w:sz w:val="21"/>
          <w:szCs w:val="21"/>
          <w:u w:val="none" w:color="000000"/>
          <w:lang w:val="en-US" w:eastAsia="zh-CN" w:bidi="ar-SA"/>
        </w:rPr>
        <w:t>，配备具有政务信息化开发经验的项目经理1名、需求分析及后端开发人员不少于2名、前端及测试人员不少于1名</w:t>
      </w:r>
      <w:r>
        <w:rPr>
          <w:rFonts w:hint="eastAsia" w:ascii="宋体" w:hAnsi="宋体" w:eastAsia="宋体" w:cs="宋体"/>
          <w:b w:val="0"/>
          <w:bCs w:val="0"/>
          <w:i w:val="0"/>
          <w:iCs w:val="0"/>
          <w:color w:val="000000"/>
          <w:spacing w:val="0"/>
          <w:w w:val="100"/>
          <w:kern w:val="2"/>
          <w:sz w:val="21"/>
          <w:szCs w:val="21"/>
          <w:u w:val="none" w:color="000000"/>
          <w:lang w:val="en-US" w:eastAsia="zh-CN" w:bidi="ar-SA"/>
        </w:rPr>
        <w:t>，项目经理须全程驻场或保持随时响应；项目组主要成员在合同期内不得随意更换，如确需调整须提前告知建设单位并经同意。</w:t>
      </w:r>
    </w:p>
    <w:p w14:paraId="66C5ADFD">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cs="宋体"/>
          <w:b w:val="0"/>
          <w:bCs w:val="0"/>
          <w:i w:val="0"/>
          <w:iCs w:val="0"/>
          <w:color w:val="000000"/>
          <w:spacing w:val="0"/>
          <w:w w:val="100"/>
          <w:kern w:val="2"/>
          <w:sz w:val="21"/>
          <w:szCs w:val="21"/>
          <w:u w:val="none" w:color="000000"/>
          <w:lang w:val="en-US" w:eastAsia="zh-CN" w:bidi="ar-SA"/>
        </w:rPr>
        <w:t xml:space="preserve">    </w:t>
      </w:r>
      <w:r>
        <w:rPr>
          <w:rFonts w:hint="eastAsia" w:ascii="宋体" w:hAnsi="宋体" w:eastAsia="宋体" w:cs="宋体"/>
          <w:b w:val="0"/>
          <w:bCs w:val="0"/>
          <w:i w:val="0"/>
          <w:iCs w:val="0"/>
          <w:color w:val="000000"/>
          <w:spacing w:val="0"/>
          <w:w w:val="100"/>
          <w:kern w:val="2"/>
          <w:sz w:val="21"/>
          <w:szCs w:val="21"/>
          <w:u w:val="none" w:color="000000"/>
          <w:lang w:val="en-US" w:eastAsia="zh-CN" w:bidi="ar-SA"/>
        </w:rPr>
        <w:t>相关用户保障：系统上线前由承建单位配合建设单位组织分层培训，市级管理员、县级审核员和乡镇填报骨干须完成操作培训并考核合格后方可使用系统；试运行期间承建单位提供在线答疑和问题响应服务，确保基层用户顺利上手、数据填报如期完成。</w:t>
      </w:r>
    </w:p>
    <w:p w14:paraId="45D96CAE">
      <w:pPr>
        <w:pStyle w:val="29"/>
        <w:rPr>
          <w:rFonts w:hint="eastAsia" w:ascii="宋体" w:hAnsi="宋体" w:eastAsia="宋体" w:cs="宋体"/>
          <w:b/>
          <w:bCs/>
          <w:i w:val="0"/>
          <w:iCs w:val="0"/>
          <w:color w:val="000000"/>
          <w:spacing w:val="0"/>
          <w:w w:val="100"/>
          <w:kern w:val="2"/>
          <w:sz w:val="21"/>
          <w:szCs w:val="21"/>
          <w:u w:val="none" w:color="000000"/>
          <w:lang w:val="en-US" w:eastAsia="zh-CN" w:bidi="ar-SA"/>
        </w:rPr>
      </w:pPr>
      <w:r>
        <w:rPr>
          <w:rFonts w:hint="eastAsia" w:ascii="宋体" w:hAnsi="宋体" w:eastAsia="宋体" w:cs="宋体"/>
          <w:b/>
          <w:bCs/>
          <w:i w:val="0"/>
          <w:iCs w:val="0"/>
          <w:color w:val="000000"/>
          <w:spacing w:val="0"/>
          <w:w w:val="100"/>
          <w:kern w:val="2"/>
          <w:sz w:val="21"/>
          <w:szCs w:val="21"/>
          <w:u w:val="none" w:color="000000"/>
          <w:lang w:val="en-US" w:eastAsia="zh-CN" w:bidi="ar-SA"/>
        </w:rPr>
        <w:t>3.</w:t>
      </w:r>
      <w:bookmarkStart w:id="153" w:name="_Toc548"/>
      <w:bookmarkStart w:id="154" w:name="_Toc7011"/>
      <w:r>
        <w:rPr>
          <w:rFonts w:hint="eastAsia" w:ascii="宋体" w:hAnsi="宋体" w:eastAsia="宋体" w:cs="宋体"/>
          <w:b/>
          <w:bCs/>
          <w:i w:val="0"/>
          <w:iCs w:val="0"/>
          <w:color w:val="000000"/>
          <w:spacing w:val="0"/>
          <w:w w:val="100"/>
          <w:kern w:val="2"/>
          <w:sz w:val="21"/>
          <w:szCs w:val="21"/>
          <w:u w:val="none" w:color="000000"/>
          <w:lang w:val="en-US" w:eastAsia="zh-CN" w:bidi="ar-SA"/>
        </w:rPr>
        <w:t>人员培训</w:t>
      </w:r>
      <w:bookmarkEnd w:id="153"/>
      <w:bookmarkEnd w:id="154"/>
    </w:p>
    <w:p w14:paraId="47370E60">
      <w:pPr>
        <w:wordWrap/>
        <w:adjustRightInd/>
        <w:snapToGrid w:val="0"/>
        <w:spacing w:before="0" w:beforeAutospacing="0" w:after="0" w:afterAutospacing="0" w:line="560" w:lineRule="exact"/>
        <w:ind w:left="0" w:leftChars="0"/>
        <w:textAlignment w:val="auto"/>
        <w:rPr>
          <w:rFonts w:hint="eastAsia" w:ascii="宋体" w:hAnsi="宋体" w:eastAsia="宋体" w:cs="宋体"/>
          <w:b w:val="0"/>
          <w:bCs w:val="0"/>
          <w:i w:val="0"/>
          <w:iCs w:val="0"/>
          <w:color w:val="000000"/>
          <w:spacing w:val="0"/>
          <w:w w:val="100"/>
          <w:kern w:val="2"/>
          <w:sz w:val="21"/>
          <w:szCs w:val="21"/>
          <w:u w:val="none" w:color="000000"/>
          <w:lang w:val="en-US" w:eastAsia="zh-CN" w:bidi="ar-SA"/>
        </w:rPr>
      </w:pPr>
      <w:r>
        <w:rPr>
          <w:rFonts w:hint="eastAsia" w:ascii="宋体" w:hAnsi="宋体" w:cs="宋体"/>
          <w:b w:val="0"/>
          <w:bCs w:val="0"/>
          <w:i w:val="0"/>
          <w:iCs w:val="0"/>
          <w:color w:val="000000"/>
          <w:spacing w:val="0"/>
          <w:w w:val="100"/>
          <w:kern w:val="2"/>
          <w:sz w:val="21"/>
          <w:szCs w:val="21"/>
          <w:u w:val="none" w:color="000000"/>
          <w:lang w:val="en-US" w:eastAsia="zh-CN" w:bidi="ar-SA"/>
        </w:rPr>
        <w:t xml:space="preserve">    </w:t>
      </w:r>
      <w:r>
        <w:rPr>
          <w:rFonts w:hint="eastAsia" w:ascii="宋体" w:hAnsi="宋体" w:eastAsia="宋体" w:cs="宋体"/>
          <w:b w:val="0"/>
          <w:bCs w:val="0"/>
          <w:i w:val="0"/>
          <w:iCs w:val="0"/>
          <w:color w:val="000000"/>
          <w:spacing w:val="0"/>
          <w:w w:val="100"/>
          <w:kern w:val="2"/>
          <w:sz w:val="21"/>
          <w:szCs w:val="21"/>
          <w:u w:val="none" w:color="000000"/>
          <w:lang w:val="en-US" w:eastAsia="zh-CN" w:bidi="ar-SA"/>
        </w:rPr>
        <w:t>培训对象覆盖市级管理员、县级审核人员、乡镇审核员和日常运维联系人，培训内容包括账号登录、组织层级维护、数据填报、Excel模板导入、逐级审核、退回修改、统计报表导出、台账归档、权限安全和常见问题处理。试运行期间同步开展分层分类辅导，建立“集中培训+线上答疑+重点单位跟踪辅导”的长效培训机制。</w:t>
      </w:r>
    </w:p>
    <w:p w14:paraId="77EB33D9">
      <w:pPr>
        <w:numPr>
          <w:ilvl w:val="0"/>
          <w:numId w:val="0"/>
        </w:numPr>
        <w:wordWrap/>
        <w:adjustRightInd/>
        <w:snapToGrid w:val="0"/>
        <w:spacing w:before="0" w:beforeAutospacing="0" w:after="0" w:afterAutospacing="0" w:line="560" w:lineRule="exact"/>
        <w:textAlignment w:val="auto"/>
        <w:rPr>
          <w:rFonts w:hint="eastAsia" w:ascii="宋体" w:hAnsi="宋体" w:eastAsia="宋体" w:cs="宋体"/>
          <w:b w:val="0"/>
          <w:bCs w:val="0"/>
          <w:i w:val="0"/>
          <w:iCs w:val="0"/>
          <w:color w:val="000000"/>
          <w:spacing w:val="0"/>
          <w:w w:val="100"/>
          <w:sz w:val="21"/>
          <w:szCs w:val="21"/>
          <w:lang w:val="en-US" w:eastAsia="zh-CN"/>
        </w:rPr>
      </w:pPr>
      <w:r>
        <w:rPr>
          <w:rFonts w:hint="eastAsia" w:ascii="宋体" w:hAnsi="宋体" w:cs="宋体"/>
          <w:b w:val="0"/>
          <w:bCs w:val="0"/>
          <w:i w:val="0"/>
          <w:iCs w:val="0"/>
          <w:color w:val="000000"/>
          <w:spacing w:val="0"/>
          <w:w w:val="100"/>
          <w:sz w:val="21"/>
          <w:szCs w:val="21"/>
          <w:lang w:val="en-US" w:eastAsia="zh-CN"/>
        </w:rPr>
        <w:t xml:space="preserve">    五、</w:t>
      </w:r>
      <w:r>
        <w:rPr>
          <w:rFonts w:hint="eastAsia" w:ascii="宋体" w:hAnsi="宋体" w:eastAsia="宋体" w:cs="宋体"/>
          <w:b w:val="0"/>
          <w:bCs w:val="0"/>
          <w:i w:val="0"/>
          <w:iCs w:val="0"/>
          <w:color w:val="000000"/>
          <w:spacing w:val="0"/>
          <w:w w:val="100"/>
          <w:sz w:val="21"/>
          <w:szCs w:val="21"/>
          <w:lang w:val="en-US" w:eastAsia="zh-CN"/>
        </w:rPr>
        <w:t>服务要求</w:t>
      </w:r>
    </w:p>
    <w:p w14:paraId="6F3D0D5D">
      <w:pPr>
        <w:numPr>
          <w:ilvl w:val="0"/>
          <w:numId w:val="0"/>
        </w:numPr>
        <w:wordWrap/>
        <w:adjustRightInd/>
        <w:snapToGrid w:val="0"/>
        <w:spacing w:before="0" w:beforeAutospacing="0" w:after="0" w:afterAutospacing="0" w:line="560" w:lineRule="exact"/>
        <w:textAlignment w:val="auto"/>
        <w:rPr>
          <w:rFonts w:hint="eastAsia" w:ascii="宋体" w:hAnsi="宋体" w:eastAsia="宋体" w:cs="宋体"/>
          <w:sz w:val="21"/>
          <w:szCs w:val="21"/>
        </w:rPr>
      </w:pPr>
      <w:r>
        <w:rPr>
          <w:rFonts w:hint="eastAsia" w:ascii="宋体" w:hAnsi="宋体" w:cs="宋体"/>
          <w:b/>
          <w:bCs/>
          <w:i w:val="0"/>
          <w:iCs w:val="0"/>
          <w:color w:val="000000"/>
          <w:spacing w:val="0"/>
          <w:w w:val="100"/>
          <w:sz w:val="21"/>
          <w:szCs w:val="21"/>
          <w:lang w:val="en-US" w:eastAsia="zh-CN"/>
        </w:rPr>
        <w:t xml:space="preserve">    </w:t>
      </w:r>
      <w:r>
        <w:rPr>
          <w:rFonts w:hint="eastAsia" w:ascii="宋体" w:hAnsi="宋体" w:eastAsia="宋体" w:cs="宋体"/>
          <w:b/>
          <w:bCs/>
          <w:i w:val="0"/>
          <w:iCs w:val="0"/>
          <w:color w:val="000000"/>
          <w:spacing w:val="0"/>
          <w:w w:val="100"/>
          <w:sz w:val="21"/>
          <w:szCs w:val="21"/>
          <w:lang w:val="en-US" w:eastAsia="zh-CN"/>
        </w:rPr>
        <w:t>（一）运维时间</w:t>
      </w:r>
      <w:r>
        <w:rPr>
          <w:rFonts w:hint="eastAsia" w:ascii="宋体" w:hAnsi="宋体" w:eastAsia="宋体" w:cs="宋体"/>
          <w:b w:val="0"/>
          <w:bCs w:val="0"/>
          <w:i w:val="0"/>
          <w:iCs w:val="0"/>
          <w:color w:val="000000"/>
          <w:spacing w:val="0"/>
          <w:w w:val="100"/>
          <w:sz w:val="21"/>
          <w:szCs w:val="21"/>
        </w:rPr>
        <w:t>：</w:t>
      </w:r>
      <w:r>
        <w:rPr>
          <w:rFonts w:hint="eastAsia" w:ascii="宋体" w:hAnsi="宋体" w:eastAsia="宋体" w:cs="宋体"/>
          <w:b w:val="0"/>
          <w:bCs w:val="0"/>
          <w:i w:val="0"/>
          <w:iCs w:val="0"/>
          <w:color w:val="000000"/>
          <w:spacing w:val="0"/>
          <w:w w:val="100"/>
          <w:sz w:val="21"/>
          <w:szCs w:val="21"/>
          <w:lang w:eastAsia="zh-CN"/>
        </w:rPr>
        <w:t>项目</w:t>
      </w:r>
      <w:r>
        <w:rPr>
          <w:rFonts w:hint="eastAsia" w:ascii="宋体" w:hAnsi="宋体" w:eastAsia="宋体" w:cs="宋体"/>
          <w:b w:val="0"/>
          <w:bCs w:val="0"/>
          <w:i w:val="0"/>
          <w:iCs w:val="0"/>
          <w:color w:val="000000"/>
          <w:spacing w:val="0"/>
          <w:w w:val="100"/>
          <w:sz w:val="21"/>
          <w:szCs w:val="21"/>
          <w:lang w:val="en-US" w:eastAsia="zh-CN"/>
        </w:rPr>
        <w:t>完成验收合格之日起，提供3年免费运维工作，包含网络安全维护、系统安全维护系统稳定运行、平台用户需求响应等相关工作。运维期满后，承建方仍有义务配合进行平台功能扩充和维护升级。</w:t>
      </w:r>
    </w:p>
    <w:p w14:paraId="7A5C6D95">
      <w:pPr>
        <w:pStyle w:val="34"/>
        <w:widowControl/>
        <w:numPr>
          <w:ilvl w:val="0"/>
          <w:numId w:val="0"/>
        </w:numPr>
        <w:wordWrap/>
        <w:adjustRightInd/>
        <w:snapToGrid/>
        <w:spacing w:before="0" w:beforeAutospacing="0" w:after="0" w:afterAutospacing="0" w:line="560" w:lineRule="exact"/>
        <w:ind w:right="0"/>
        <w:jc w:val="left"/>
        <w:textAlignment w:val="auto"/>
        <w:rPr>
          <w:rFonts w:hint="eastAsia" w:ascii="宋体" w:hAnsi="宋体" w:eastAsia="宋体" w:cs="宋体"/>
          <w:b w:val="0"/>
          <w:bCs w:val="0"/>
          <w:i w:val="0"/>
          <w:iCs w:val="0"/>
          <w:color w:val="000000"/>
          <w:spacing w:val="0"/>
          <w:w w:val="100"/>
          <w:sz w:val="21"/>
          <w:szCs w:val="21"/>
        </w:rPr>
      </w:pPr>
      <w:r>
        <w:rPr>
          <w:rFonts w:hint="eastAsia" w:ascii="宋体" w:hAnsi="宋体" w:eastAsia="宋体" w:cs="宋体"/>
          <w:b/>
          <w:bCs/>
          <w:i w:val="0"/>
          <w:iCs w:val="0"/>
          <w:color w:val="000000"/>
          <w:spacing w:val="0"/>
          <w:w w:val="100"/>
          <w:sz w:val="21"/>
          <w:szCs w:val="21"/>
          <w:lang w:val="en-US" w:eastAsia="zh-CN"/>
        </w:rPr>
        <w:t xml:space="preserve">    </w:t>
      </w:r>
      <w:r>
        <w:rPr>
          <w:rFonts w:hint="eastAsia" w:ascii="宋体" w:hAnsi="宋体" w:eastAsia="宋体" w:cs="宋体"/>
          <w:b/>
          <w:bCs/>
          <w:i w:val="0"/>
          <w:iCs w:val="0"/>
          <w:color w:val="000000"/>
          <w:spacing w:val="0"/>
          <w:w w:val="100"/>
          <w:sz w:val="21"/>
          <w:szCs w:val="21"/>
          <w:lang w:eastAsia="zh-CN"/>
        </w:rPr>
        <w:t>（二）</w:t>
      </w:r>
      <w:r>
        <w:rPr>
          <w:rFonts w:hint="eastAsia" w:ascii="宋体" w:hAnsi="宋体" w:eastAsia="宋体" w:cs="宋体"/>
          <w:b/>
          <w:bCs/>
          <w:i w:val="0"/>
          <w:iCs w:val="0"/>
          <w:color w:val="000000"/>
          <w:spacing w:val="0"/>
          <w:w w:val="100"/>
          <w:sz w:val="21"/>
          <w:szCs w:val="21"/>
        </w:rPr>
        <w:t>运维内容</w:t>
      </w:r>
      <w:r>
        <w:rPr>
          <w:rFonts w:hint="eastAsia" w:ascii="宋体" w:hAnsi="宋体" w:eastAsia="宋体" w:cs="宋体"/>
          <w:b w:val="0"/>
          <w:bCs w:val="0"/>
          <w:i w:val="0"/>
          <w:iCs w:val="0"/>
          <w:color w:val="000000"/>
          <w:spacing w:val="0"/>
          <w:w w:val="100"/>
          <w:sz w:val="21"/>
          <w:szCs w:val="21"/>
        </w:rPr>
        <w:t>：</w:t>
      </w:r>
      <w:r>
        <w:rPr>
          <w:rFonts w:hint="eastAsia" w:ascii="宋体" w:hAnsi="宋体" w:eastAsia="宋体" w:cs="宋体"/>
          <w:b w:val="0"/>
          <w:bCs w:val="0"/>
          <w:i w:val="0"/>
          <w:iCs w:val="0"/>
          <w:color w:val="000000"/>
          <w:spacing w:val="0"/>
          <w:w w:val="100"/>
          <w:sz w:val="21"/>
          <w:szCs w:val="21"/>
          <w:lang w:val="en-US" w:eastAsia="zh-CN"/>
        </w:rPr>
        <w:t>运维期内及时修复系统各类问题，定期更新部署安全补丁，保障系统稳定安全运行</w:t>
      </w:r>
      <w:r>
        <w:rPr>
          <w:rFonts w:hint="eastAsia" w:ascii="宋体" w:hAnsi="宋体" w:eastAsia="宋体" w:cs="宋体"/>
          <w:b w:val="0"/>
          <w:bCs w:val="0"/>
          <w:i w:val="0"/>
          <w:iCs w:val="0"/>
          <w:color w:val="000000"/>
          <w:spacing w:val="0"/>
          <w:w w:val="100"/>
          <w:sz w:val="21"/>
          <w:szCs w:val="21"/>
        </w:rPr>
        <w:t>。</w:t>
      </w:r>
    </w:p>
    <w:p w14:paraId="3C1CE3B7">
      <w:pPr>
        <w:rPr>
          <w:rFonts w:hint="eastAsia" w:ascii="仿宋_GB2312" w:hAnsi="仿宋_GB2312" w:eastAsia="仿宋_GB2312" w:cs="仿宋_GB2312"/>
          <w:b w:val="0"/>
          <w:bCs w:val="0"/>
          <w:i w:val="0"/>
          <w:iCs w:val="0"/>
          <w:color w:val="000000"/>
          <w:spacing w:val="0"/>
          <w:w w:val="100"/>
          <w:sz w:val="32"/>
          <w:szCs w:val="32"/>
        </w:rPr>
      </w:pPr>
      <w:r>
        <w:rPr>
          <w:rFonts w:hint="eastAsia" w:ascii="仿宋_GB2312" w:hAnsi="仿宋_GB2312" w:eastAsia="仿宋_GB2312" w:cs="仿宋_GB2312"/>
          <w:b w:val="0"/>
          <w:bCs w:val="0"/>
          <w:i w:val="0"/>
          <w:iCs w:val="0"/>
          <w:color w:val="000000"/>
          <w:spacing w:val="0"/>
          <w:w w:val="100"/>
          <w:sz w:val="32"/>
          <w:szCs w:val="32"/>
        </w:rPr>
        <w:br w:type="page"/>
      </w:r>
    </w:p>
    <w:p w14:paraId="6630391E">
      <w:pPr>
        <w:rPr>
          <w:rFonts w:hint="eastAsia"/>
        </w:rPr>
      </w:pPr>
    </w:p>
    <w:p w14:paraId="05D8633F">
      <w:pPr>
        <w:numPr>
          <w:ilvl w:val="0"/>
          <w:numId w:val="3"/>
        </w:numPr>
        <w:spacing w:line="400" w:lineRule="exact"/>
        <w:jc w:val="center"/>
        <w:outlineLvl w:val="0"/>
        <w:rPr>
          <w:rFonts w:hint="eastAsia" w:ascii="宋体"/>
          <w:b/>
          <w:color w:val="auto"/>
          <w:sz w:val="30"/>
          <w:szCs w:val="30"/>
          <w:highlight w:val="none"/>
        </w:rPr>
      </w:pPr>
      <w:bookmarkStart w:id="155" w:name="_Toc24559"/>
      <w:r>
        <w:rPr>
          <w:rFonts w:hint="eastAsia" w:ascii="宋体"/>
          <w:b/>
          <w:color w:val="auto"/>
          <w:sz w:val="30"/>
          <w:szCs w:val="30"/>
          <w:highlight w:val="none"/>
        </w:rPr>
        <w:t>合同条款及格式</w:t>
      </w:r>
      <w:r>
        <w:rPr>
          <w:rFonts w:hint="eastAsia" w:ascii="宋体"/>
          <w:b/>
          <w:color w:val="auto"/>
          <w:sz w:val="21"/>
          <w:szCs w:val="21"/>
          <w:highlight w:val="none"/>
          <w:lang w:eastAsia="zh-CN"/>
        </w:rPr>
        <w:t>（</w:t>
      </w:r>
      <w:r>
        <w:rPr>
          <w:rFonts w:hint="eastAsia" w:ascii="宋体"/>
          <w:b/>
          <w:color w:val="auto"/>
          <w:sz w:val="21"/>
          <w:szCs w:val="21"/>
          <w:highlight w:val="none"/>
          <w:lang w:val="en-US" w:eastAsia="zh-CN"/>
        </w:rPr>
        <w:t>合同格式仅供参考</w:t>
      </w:r>
      <w:r>
        <w:rPr>
          <w:rFonts w:hint="eastAsia" w:ascii="宋体"/>
          <w:b/>
          <w:color w:val="auto"/>
          <w:sz w:val="21"/>
          <w:szCs w:val="21"/>
          <w:highlight w:val="none"/>
          <w:lang w:eastAsia="zh-CN"/>
        </w:rPr>
        <w:t>）</w:t>
      </w:r>
      <w:bookmarkEnd w:id="155"/>
    </w:p>
    <w:p w14:paraId="09410D1C">
      <w:pPr>
        <w:jc w:val="center"/>
        <w:rPr>
          <w:rFonts w:hint="eastAsia" w:ascii="宋体"/>
          <w:highlight w:val="none"/>
        </w:rPr>
      </w:pPr>
    </w:p>
    <w:p w14:paraId="31385F5E">
      <w:pPr>
        <w:widowControl/>
        <w:spacing w:line="400" w:lineRule="exact"/>
        <w:ind w:left="360"/>
        <w:jc w:val="center"/>
        <w:textAlignment w:val="baseline"/>
        <w:outlineLvl w:val="1"/>
        <w:rPr>
          <w:rFonts w:hint="eastAsia" w:ascii="宋体"/>
          <w:b/>
          <w:color w:val="auto"/>
          <w:sz w:val="30"/>
          <w:szCs w:val="30"/>
          <w:highlight w:val="none"/>
        </w:rPr>
      </w:pPr>
      <w:bookmarkStart w:id="156" w:name="_Toc6275_WPSOffice_Level1"/>
      <w:bookmarkEnd w:id="156"/>
    </w:p>
    <w:p w14:paraId="2B655BDF">
      <w:pPr>
        <w:widowControl/>
        <w:spacing w:line="400" w:lineRule="exact"/>
        <w:ind w:left="36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一</w:t>
      </w:r>
      <w:bookmarkStart w:id="157" w:name="_Toc449028946"/>
      <w:r>
        <w:rPr>
          <w:rFonts w:hint="eastAsia" w:ascii="宋体"/>
          <w:b/>
          <w:color w:val="auto"/>
          <w:sz w:val="30"/>
          <w:szCs w:val="30"/>
          <w:highlight w:val="none"/>
        </w:rPr>
        <w:t>、合同协议书（格式）</w:t>
      </w:r>
      <w:bookmarkEnd w:id="157"/>
    </w:p>
    <w:p w14:paraId="08E7E2F4">
      <w:pPr>
        <w:spacing w:before="120" w:line="480" w:lineRule="auto"/>
        <w:ind w:left="960"/>
        <w:rPr>
          <w:rFonts w:hint="eastAsia" w:ascii="宋体" w:hAnsi="宋体"/>
          <w:color w:val="auto"/>
          <w:sz w:val="24"/>
          <w:highlight w:val="none"/>
        </w:rPr>
      </w:pPr>
    </w:p>
    <w:p w14:paraId="0EDE654B">
      <w:pPr>
        <w:spacing w:before="120" w:line="480" w:lineRule="auto"/>
        <w:ind w:left="960"/>
        <w:rPr>
          <w:rFonts w:hint="eastAsia" w:ascii="宋体" w:hAnsi="宋体"/>
          <w:color w:val="auto"/>
          <w:sz w:val="24"/>
          <w:highlight w:val="none"/>
        </w:rPr>
      </w:pPr>
    </w:p>
    <w:p w14:paraId="64F96FBD">
      <w:pPr>
        <w:spacing w:before="120" w:line="480" w:lineRule="auto"/>
        <w:ind w:left="960"/>
        <w:rPr>
          <w:rFonts w:hint="eastAsia" w:ascii="宋体" w:hAnsi="宋体"/>
          <w:color w:val="auto"/>
          <w:sz w:val="24"/>
          <w:highlight w:val="none"/>
        </w:rPr>
      </w:pPr>
    </w:p>
    <w:p w14:paraId="1289EA7F">
      <w:pPr>
        <w:spacing w:before="120" w:line="480" w:lineRule="auto"/>
        <w:ind w:left="960"/>
        <w:rPr>
          <w:rFonts w:hint="eastAsia" w:ascii="宋体" w:hAnsi="宋体"/>
          <w:color w:val="auto"/>
          <w:sz w:val="24"/>
          <w:highlight w:val="none"/>
        </w:rPr>
      </w:pPr>
    </w:p>
    <w:p w14:paraId="1EF13225">
      <w:pPr>
        <w:spacing w:before="120" w:line="480" w:lineRule="auto"/>
        <w:ind w:left="960"/>
        <w:rPr>
          <w:rFonts w:hint="eastAsia" w:ascii="宋体" w:hAnsi="宋体"/>
          <w:color w:val="auto"/>
          <w:sz w:val="24"/>
          <w:highlight w:val="none"/>
        </w:rPr>
      </w:pPr>
    </w:p>
    <w:p w14:paraId="6910E255">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CB6862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23C79D3F">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p>
    <w:p w14:paraId="203D2A1F">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103522AC">
      <w:pPr>
        <w:spacing w:before="120" w:line="48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35DDC477">
      <w:pPr>
        <w:spacing w:before="120"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B01E56">
      <w:pPr>
        <w:widowControl/>
        <w:jc w:val="left"/>
        <w:rPr>
          <w:rFonts w:ascii="宋体" w:hAnsi="宋体"/>
          <w:color w:val="auto"/>
          <w:szCs w:val="21"/>
          <w:highlight w:val="none"/>
        </w:rPr>
      </w:pPr>
      <w:r>
        <w:rPr>
          <w:rFonts w:ascii="宋体" w:hAnsi="宋体"/>
          <w:color w:val="auto"/>
          <w:szCs w:val="21"/>
          <w:highlight w:val="none"/>
        </w:rPr>
        <w:br w:type="page"/>
      </w:r>
    </w:p>
    <w:p w14:paraId="2FE56B2D">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以下简称：甲方</w:t>
      </w:r>
      <w:r>
        <w:rPr>
          <w:rFonts w:hint="eastAsia" w:ascii="宋体" w:hAnsi="宋体" w:eastAsia="宋体" w:cs="宋体"/>
          <w:color w:val="auto"/>
          <w:szCs w:val="21"/>
          <w:highlight w:val="none"/>
        </w:rPr>
        <w:t>）通过公开招标，经评标委员会评定，确定</w:t>
      </w:r>
      <w:r>
        <w:rPr>
          <w:rFonts w:hint="eastAsia" w:ascii="宋体" w:hAnsi="宋体" w:eastAsia="宋体" w:cs="宋体"/>
          <w:i/>
          <w:iCs/>
          <w:color w:val="auto"/>
          <w:szCs w:val="21"/>
          <w:highlight w:val="none"/>
          <w:u w:val="single"/>
        </w:rPr>
        <w:t>（中标人名称）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以下简称：乙方</w:t>
      </w:r>
      <w:r>
        <w:rPr>
          <w:rFonts w:hint="eastAsia" w:ascii="宋体" w:hAnsi="宋体" w:eastAsia="宋体" w:cs="宋体"/>
          <w:color w:val="auto"/>
          <w:szCs w:val="21"/>
          <w:highlight w:val="none"/>
        </w:rPr>
        <w:t>）为本项目中标人，现按照采购文件确定的事项签订本合同。</w:t>
      </w:r>
    </w:p>
    <w:p w14:paraId="1442FD47">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D6B2A4D">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58" w:name="_Toc2232"/>
      <w:bookmarkStart w:id="159" w:name="_Toc3029"/>
      <w:bookmarkStart w:id="160" w:name="_Toc24059"/>
      <w:r>
        <w:rPr>
          <w:rFonts w:hint="eastAsia" w:ascii="宋体" w:hAnsi="宋体" w:eastAsia="宋体" w:cs="宋体"/>
          <w:b/>
          <w:bCs/>
          <w:color w:val="auto"/>
          <w:szCs w:val="21"/>
          <w:highlight w:val="none"/>
          <w:lang w:val="zh-CN"/>
        </w:rPr>
        <w:t>1.1 合同组成部分</w:t>
      </w:r>
      <w:bookmarkEnd w:id="158"/>
      <w:bookmarkEnd w:id="159"/>
      <w:bookmarkEnd w:id="160"/>
    </w:p>
    <w:p w14:paraId="4A6A09DE">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F0CF570">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1.1.1本合同及其补充合同、变更协议；</w:t>
      </w:r>
    </w:p>
    <w:p w14:paraId="64B90CBE">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1.1.2中标通知书；</w:t>
      </w:r>
    </w:p>
    <w:p w14:paraId="3AFFBBCC">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1.1.3投标文件（含澄清或者说明文件）；</w:t>
      </w:r>
    </w:p>
    <w:p w14:paraId="0608BDD7">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1.1.4招标文件（含澄清或者修改文件）；</w:t>
      </w:r>
    </w:p>
    <w:p w14:paraId="02D161B1">
      <w:pPr>
        <w:wordWrap/>
        <w:snapToGrid/>
        <w:spacing w:line="500" w:lineRule="exact"/>
        <w:ind w:firstLine="435"/>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1.1.5其他相关采购文件。</w:t>
      </w:r>
    </w:p>
    <w:p w14:paraId="32261BFF">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61" w:name="_Toc2918"/>
      <w:bookmarkStart w:id="162" w:name="_Toc18585"/>
      <w:bookmarkStart w:id="163" w:name="_Toc6773"/>
      <w:bookmarkStart w:id="164" w:name="_Toc6311"/>
      <w:bookmarkStart w:id="165" w:name="_Toc22185"/>
      <w:r>
        <w:rPr>
          <w:rFonts w:hint="eastAsia" w:ascii="宋体" w:hAnsi="宋体" w:eastAsia="宋体" w:cs="宋体"/>
          <w:b/>
          <w:bCs/>
          <w:color w:val="auto"/>
          <w:szCs w:val="21"/>
          <w:highlight w:val="none"/>
          <w:lang w:val="zh-CN"/>
        </w:rPr>
        <w:t xml:space="preserve">1.2 </w:t>
      </w:r>
      <w:bookmarkEnd w:id="161"/>
      <w:bookmarkEnd w:id="162"/>
      <w:bookmarkEnd w:id="163"/>
      <w:bookmarkEnd w:id="164"/>
      <w:bookmarkEnd w:id="165"/>
      <w:r>
        <w:rPr>
          <w:rFonts w:hint="eastAsia" w:ascii="宋体" w:hAnsi="宋体" w:eastAsia="宋体" w:cs="宋体"/>
          <w:b/>
          <w:bCs/>
          <w:color w:val="auto"/>
          <w:szCs w:val="21"/>
          <w:highlight w:val="none"/>
          <w:lang w:val="zh-CN"/>
        </w:rPr>
        <w:t>服务</w:t>
      </w:r>
    </w:p>
    <w:p w14:paraId="4820EDD3">
      <w:pPr>
        <w:wordWrap/>
        <w:snapToGrid/>
        <w:spacing w:line="500" w:lineRule="exact"/>
        <w:ind w:firstLine="435"/>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1.2.1服务名称：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F3443F">
      <w:pPr>
        <w:wordWrap/>
        <w:snapToGrid/>
        <w:spacing w:line="500" w:lineRule="exact"/>
        <w:ind w:firstLine="435"/>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1.2.2服务内容：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96C131">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1.2.3服务质量：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19507D">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66" w:name="_Toc21631"/>
      <w:bookmarkStart w:id="167" w:name="_Toc23292"/>
      <w:bookmarkStart w:id="168" w:name="_Toc21551"/>
      <w:r>
        <w:rPr>
          <w:rFonts w:hint="eastAsia" w:ascii="宋体" w:hAnsi="宋体" w:eastAsia="宋体" w:cs="宋体"/>
          <w:b/>
          <w:bCs/>
          <w:color w:val="auto"/>
          <w:szCs w:val="21"/>
          <w:highlight w:val="none"/>
          <w:lang w:val="zh-CN"/>
        </w:rPr>
        <w:t>1.3 价款</w:t>
      </w:r>
      <w:bookmarkEnd w:id="166"/>
      <w:bookmarkEnd w:id="167"/>
      <w:bookmarkEnd w:id="168"/>
    </w:p>
    <w:p w14:paraId="14C79FDE">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0980527">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69" w:name="_Toc22618"/>
      <w:bookmarkStart w:id="170" w:name="_Toc10340"/>
      <w:bookmarkStart w:id="171" w:name="_Toc1814"/>
      <w:r>
        <w:rPr>
          <w:rFonts w:hint="eastAsia" w:ascii="宋体" w:hAnsi="宋体" w:eastAsia="宋体" w:cs="宋体"/>
          <w:b/>
          <w:bCs/>
          <w:color w:val="auto"/>
          <w:szCs w:val="21"/>
          <w:highlight w:val="none"/>
          <w:lang w:val="zh-CN"/>
        </w:rPr>
        <w:t>1.4 付款方式和发票开具方式</w:t>
      </w:r>
      <w:bookmarkEnd w:id="169"/>
      <w:bookmarkEnd w:id="170"/>
      <w:bookmarkEnd w:id="171"/>
    </w:p>
    <w:p w14:paraId="1A3243DC">
      <w:pPr>
        <w:pStyle w:val="50"/>
        <w:wordWrap/>
        <w:snapToGrid/>
        <w:spacing w:before="0" w:beforeAutospacing="0" w:after="0" w:afterAutospacing="0" w:line="5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1.4.1付款方式：</w:t>
      </w:r>
      <w:r>
        <w:rPr>
          <w:rFonts w:hint="eastAsia"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rPr>
        <w:t>。</w:t>
      </w:r>
    </w:p>
    <w:p w14:paraId="43636979">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6227C3">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72" w:name="_Toc19304"/>
      <w:bookmarkStart w:id="173" w:name="_Toc32071"/>
      <w:bookmarkStart w:id="174" w:name="_Toc2846"/>
      <w:r>
        <w:rPr>
          <w:rFonts w:hint="eastAsia" w:ascii="宋体" w:hAnsi="宋体" w:eastAsia="宋体" w:cs="宋体"/>
          <w:b/>
          <w:bCs/>
          <w:color w:val="auto"/>
          <w:szCs w:val="21"/>
          <w:highlight w:val="none"/>
          <w:lang w:val="zh-CN"/>
        </w:rPr>
        <w:t>1.5 服务期限、地点和方式</w:t>
      </w:r>
      <w:bookmarkEnd w:id="172"/>
      <w:bookmarkEnd w:id="173"/>
      <w:bookmarkEnd w:id="174"/>
    </w:p>
    <w:p w14:paraId="19A9F107">
      <w:pPr>
        <w:wordWrap/>
        <w:snapToGrid/>
        <w:spacing w:line="500" w:lineRule="exact"/>
        <w:ind w:firstLine="435"/>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1.5.1服务期限：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834EC6">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F3C0A61">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1.5.3服务方式：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168590">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75" w:name="_Toc21423"/>
      <w:bookmarkStart w:id="176" w:name="_Toc19554"/>
      <w:bookmarkStart w:id="177" w:name="_Toc27250"/>
      <w:r>
        <w:rPr>
          <w:rFonts w:hint="eastAsia" w:ascii="宋体" w:hAnsi="宋体" w:eastAsia="宋体" w:cs="宋体"/>
          <w:b/>
          <w:bCs/>
          <w:color w:val="auto"/>
          <w:szCs w:val="21"/>
          <w:highlight w:val="none"/>
          <w:lang w:val="zh-CN"/>
        </w:rPr>
        <w:t>1.6 违约责任</w:t>
      </w:r>
      <w:bookmarkEnd w:id="175"/>
      <w:bookmarkEnd w:id="176"/>
      <w:bookmarkEnd w:id="177"/>
    </w:p>
    <w:p w14:paraId="574BFAAE">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Cs w:val="21"/>
          <w:highlight w:val="none"/>
          <w:u w:val="single"/>
        </w:rPr>
        <w:t xml:space="preserve"> 0.1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%；迟延履行的违约金计算数额达到前述最高限额之日起，甲方有权在要求乙方支付违约金的同时，书面通知乙方解除本合同；</w:t>
      </w:r>
    </w:p>
    <w:p w14:paraId="4ADEB2D7">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14:paraId="24F763DB">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B551129">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E9EF95">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FA30F3">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565015B">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78" w:name="_Toc15583"/>
      <w:bookmarkStart w:id="179" w:name="_Toc16021"/>
      <w:bookmarkStart w:id="180" w:name="_Toc28375"/>
      <w:r>
        <w:rPr>
          <w:rFonts w:hint="eastAsia" w:ascii="宋体" w:hAnsi="宋体" w:eastAsia="宋体" w:cs="宋体"/>
          <w:b/>
          <w:bCs/>
          <w:color w:val="auto"/>
          <w:szCs w:val="21"/>
          <w:highlight w:val="none"/>
          <w:lang w:val="zh-CN"/>
        </w:rPr>
        <w:t>1.7 合同争议的解决</w:t>
      </w:r>
      <w:bookmarkEnd w:id="178"/>
      <w:bookmarkEnd w:id="179"/>
      <w:bookmarkEnd w:id="180"/>
    </w:p>
    <w:p w14:paraId="18568935">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095A64E5">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1.7.1将争议提交滁州仲裁委员会依申请仲裁时其现行有效的仲裁规则裁决；</w:t>
      </w:r>
    </w:p>
    <w:p w14:paraId="460B5C8F">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1.7.2向甲方（采购人）</w:t>
      </w:r>
      <w:r>
        <w:rPr>
          <w:rFonts w:hint="eastAsia" w:ascii="宋体" w:hAnsi="宋体" w:eastAsia="宋体" w:cs="宋体"/>
          <w:color w:val="auto"/>
          <w:szCs w:val="21"/>
          <w:highlight w:val="none"/>
          <w:u w:val="none" w:color="000000"/>
        </w:rPr>
        <w:t>所在地</w:t>
      </w:r>
      <w:r>
        <w:rPr>
          <w:rFonts w:hint="eastAsia" w:ascii="宋体" w:hAnsi="宋体" w:eastAsia="宋体" w:cs="宋体"/>
          <w:color w:val="auto"/>
          <w:szCs w:val="21"/>
          <w:highlight w:val="none"/>
        </w:rPr>
        <w:t>人民法院起诉。</w:t>
      </w:r>
    </w:p>
    <w:p w14:paraId="17AB09D1">
      <w:pPr>
        <w:wordWrap/>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81" w:name="_Toc11173"/>
      <w:bookmarkStart w:id="182" w:name="_Toc7245"/>
      <w:bookmarkStart w:id="183" w:name="_Toc15322"/>
      <w:r>
        <w:rPr>
          <w:rFonts w:hint="eastAsia" w:ascii="宋体" w:hAnsi="宋体" w:eastAsia="宋体" w:cs="宋体"/>
          <w:b/>
          <w:bCs/>
          <w:color w:val="auto"/>
          <w:szCs w:val="21"/>
          <w:highlight w:val="none"/>
          <w:lang w:val="zh-CN"/>
        </w:rPr>
        <w:t>1.8 合同生效</w:t>
      </w:r>
      <w:bookmarkEnd w:id="181"/>
      <w:bookmarkEnd w:id="182"/>
      <w:bookmarkEnd w:id="183"/>
    </w:p>
    <w:p w14:paraId="71CAC75C">
      <w:pPr>
        <w:wordWrap/>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本合同自双方当事人盖章时生效。</w:t>
      </w:r>
    </w:p>
    <w:p w14:paraId="0E9F25DC">
      <w:pPr>
        <w:wordWrap/>
        <w:autoSpaceDE w:val="0"/>
        <w:autoSpaceDN w:val="0"/>
        <w:adjustRightInd w:val="0"/>
        <w:snapToGrid/>
        <w:spacing w:line="500" w:lineRule="exact"/>
        <w:textAlignment w:val="auto"/>
        <w:rPr>
          <w:rFonts w:hint="eastAsia" w:ascii="宋体" w:hAnsi="宋体" w:eastAsia="宋体" w:cs="宋体"/>
          <w:color w:val="auto"/>
          <w:szCs w:val="21"/>
          <w:highlight w:val="none"/>
          <w:lang w:val="zh-CN"/>
        </w:rPr>
      </w:pPr>
    </w:p>
    <w:p w14:paraId="5072F7A8">
      <w:pPr>
        <w:wordWrap/>
        <w:autoSpaceDE w:val="0"/>
        <w:autoSpaceDN w:val="0"/>
        <w:adjustRightInd w:val="0"/>
        <w:snapToGrid/>
        <w:spacing w:line="500" w:lineRule="exact"/>
        <w:textAlignment w:val="auto"/>
        <w:rPr>
          <w:rFonts w:hint="eastAsia" w:ascii="宋体" w:hAnsi="宋体" w:eastAsia="宋体" w:cs="宋体"/>
          <w:color w:val="auto"/>
          <w:szCs w:val="21"/>
          <w:highlight w:val="none"/>
          <w:lang w:val="zh-CN"/>
        </w:rPr>
      </w:pPr>
    </w:p>
    <w:p w14:paraId="69A82C04">
      <w:pPr>
        <w:wordWrap/>
        <w:autoSpaceDE w:val="0"/>
        <w:autoSpaceDN w:val="0"/>
        <w:adjustRightInd w:val="0"/>
        <w:snapToGrid/>
        <w:spacing w:line="500" w:lineRule="exact"/>
        <w:textAlignment w:val="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甲    方：</w:t>
      </w:r>
      <w:r>
        <w:rPr>
          <w:rFonts w:hint="eastAsia" w:ascii="宋体" w:hAnsi="宋体" w:eastAsia="宋体" w:cs="宋体"/>
          <w:bCs/>
          <w:color w:val="auto"/>
          <w:szCs w:val="21"/>
          <w:highlight w:val="none"/>
          <w:u w:val="single"/>
          <w:lang w:val="zh-CN"/>
        </w:rPr>
        <w:t xml:space="preserve">    （单位盖章）     </w:t>
      </w:r>
      <w:r>
        <w:rPr>
          <w:rFonts w:hint="eastAsia" w:ascii="宋体" w:hAnsi="宋体" w:eastAsia="宋体" w:cs="宋体"/>
          <w:bCs/>
          <w:color w:val="auto"/>
          <w:szCs w:val="21"/>
          <w:highlight w:val="none"/>
          <w:lang w:val="zh-CN"/>
        </w:rPr>
        <w:t xml:space="preserve">          乙</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zh-CN"/>
        </w:rPr>
        <w:t>方：</w:t>
      </w:r>
      <w:r>
        <w:rPr>
          <w:rFonts w:hint="eastAsia" w:ascii="宋体" w:hAnsi="宋体" w:eastAsia="宋体" w:cs="宋体"/>
          <w:bCs/>
          <w:color w:val="auto"/>
          <w:szCs w:val="21"/>
          <w:highlight w:val="none"/>
          <w:u w:val="single"/>
          <w:lang w:val="zh-CN"/>
        </w:rPr>
        <w:t xml:space="preserve">    （单位盖章）     </w:t>
      </w:r>
    </w:p>
    <w:p w14:paraId="3A218B17">
      <w:pPr>
        <w:wordWrap/>
        <w:autoSpaceDE w:val="0"/>
        <w:autoSpaceDN w:val="0"/>
        <w:adjustRightInd w:val="0"/>
        <w:snapToGrid/>
        <w:spacing w:line="50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                               法定代表人</w:t>
      </w:r>
    </w:p>
    <w:p w14:paraId="2DD8E5A4">
      <w:pPr>
        <w:wordWrap/>
        <w:autoSpaceDE w:val="0"/>
        <w:autoSpaceDN w:val="0"/>
        <w:adjustRightInd w:val="0"/>
        <w:snapToGrid/>
        <w:spacing w:line="500" w:lineRule="exac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或授权代表（签字）：                     或授权代表（签字）：</w:t>
      </w:r>
    </w:p>
    <w:p w14:paraId="549D3FD4">
      <w:pPr>
        <w:widowControl/>
        <w:wordWrap/>
        <w:snapToGrid/>
        <w:spacing w:line="500" w:lineRule="exact"/>
        <w:jc w:val="left"/>
        <w:textAlignment w:val="auto"/>
        <w:rPr>
          <w:rFonts w:hint="eastAsia" w:ascii="宋体" w:hAnsi="宋体" w:eastAsia="宋体" w:cs="宋体"/>
          <w:bCs/>
          <w:color w:val="auto"/>
          <w:szCs w:val="21"/>
          <w:highlight w:val="none"/>
        </w:rPr>
      </w:pPr>
      <w:bookmarkStart w:id="184" w:name="_Toc331685783"/>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               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D5E5A2C">
      <w:pPr>
        <w:widowControl/>
        <w:jc w:val="left"/>
        <w:rPr>
          <w:rFonts w:ascii="宋体" w:hAnsi="宋体"/>
          <w:b/>
          <w:color w:val="auto"/>
          <w:szCs w:val="21"/>
          <w:highlight w:val="none"/>
        </w:rPr>
      </w:pPr>
      <w:r>
        <w:rPr>
          <w:rFonts w:ascii="宋体" w:hAnsi="宋体"/>
          <w:b/>
          <w:color w:val="auto"/>
          <w:szCs w:val="21"/>
          <w:highlight w:val="none"/>
        </w:rPr>
        <w:br w:type="page"/>
      </w:r>
    </w:p>
    <w:p w14:paraId="54DF4502">
      <w:pPr>
        <w:widowControl/>
        <w:spacing w:line="400" w:lineRule="exact"/>
        <w:ind w:left="360"/>
        <w:jc w:val="center"/>
        <w:textAlignment w:val="baseline"/>
        <w:outlineLvl w:val="1"/>
        <w:rPr>
          <w:rFonts w:hint="eastAsia" w:ascii="宋体"/>
          <w:b/>
          <w:color w:val="auto"/>
          <w:sz w:val="30"/>
          <w:szCs w:val="30"/>
          <w:highlight w:val="none"/>
        </w:rPr>
      </w:pPr>
      <w:r>
        <w:rPr>
          <w:rFonts w:hint="eastAsia" w:ascii="宋体"/>
          <w:b/>
          <w:color w:val="auto"/>
          <w:sz w:val="30"/>
          <w:szCs w:val="30"/>
          <w:highlight w:val="none"/>
        </w:rPr>
        <w:t>第二部分 合同一般条款</w:t>
      </w:r>
      <w:bookmarkEnd w:id="184"/>
    </w:p>
    <w:p w14:paraId="0510818E">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185" w:name="_Toc259093669"/>
      <w:bookmarkStart w:id="186" w:name="_Ref467378404"/>
      <w:bookmarkStart w:id="187" w:name="_Toc19614"/>
      <w:bookmarkStart w:id="188" w:name="_Toc28763"/>
      <w:bookmarkStart w:id="189" w:name="_Ref467378463"/>
      <w:bookmarkStart w:id="190" w:name="_Ref467378499"/>
      <w:bookmarkStart w:id="191" w:name="_Toc279701240"/>
      <w:bookmarkStart w:id="192" w:name="_Ref467379195"/>
      <w:bookmarkStart w:id="193" w:name="_Ref467379109"/>
      <w:bookmarkStart w:id="194" w:name="_Toc16917"/>
      <w:bookmarkStart w:id="195" w:name="_Ref467379225"/>
      <w:bookmarkStart w:id="196" w:name="_Ref467379094"/>
      <w:bookmarkStart w:id="197" w:name="_Toc487900349"/>
      <w:bookmarkStart w:id="198" w:name="_Ref467379205"/>
      <w:bookmarkStart w:id="199" w:name="_Ref467379101"/>
      <w:bookmarkStart w:id="200" w:name="_Ref467379214"/>
      <w:r>
        <w:rPr>
          <w:rFonts w:hint="eastAsia" w:ascii="宋体" w:hAnsi="宋体" w:eastAsia="宋体" w:cs="宋体"/>
          <w:b/>
          <w:bCs/>
          <w:color w:val="auto"/>
          <w:szCs w:val="21"/>
          <w:highlight w:val="none"/>
          <w:lang w:val="zh-CN"/>
        </w:rPr>
        <w:t>2.1 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F4457AB">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14:paraId="7C1C513D">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2.1.1“合同”系指采购人和中标人签订的载明双方当事人所达成的协议，并包括所有的附件、附录和构成合同的其他文件。</w:t>
      </w:r>
    </w:p>
    <w:p w14:paraId="009FF715">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2.1.2“合同价”系指根据合同约定，中标人在完全履行合同义务后，采购人应支付给中标人的价格。</w:t>
      </w:r>
    </w:p>
    <w:p w14:paraId="6E16F4DF">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2.1.3“服务”系指中标人根据合同约定应向采购人履行的除货物和工程以外的其他政府采购对象，包括采购人自身需要的服务和向社会公众提供的公共服务。</w:t>
      </w:r>
    </w:p>
    <w:p w14:paraId="4154C4E4">
      <w:pPr>
        <w:widowControl w:val="0"/>
        <w:wordWrap/>
        <w:adjustRightInd/>
        <w:snapToGrid/>
        <w:spacing w:line="500" w:lineRule="exact"/>
        <w:ind w:firstLine="435"/>
        <w:textAlignment w:val="auto"/>
        <w:rPr>
          <w:rFonts w:hint="eastAsia" w:ascii="宋体" w:hAnsi="宋体" w:eastAsia="宋体" w:cs="宋体"/>
          <w:color w:val="auto"/>
          <w:szCs w:val="21"/>
          <w:highlight w:val="none"/>
        </w:rPr>
      </w:pPr>
      <w:bookmarkStart w:id="201" w:name="_Ref467378840"/>
      <w:r>
        <w:rPr>
          <w:rFonts w:hint="eastAsia" w:ascii="宋体" w:hAnsi="宋体" w:eastAsia="宋体" w:cs="宋体"/>
          <w:color w:val="auto"/>
          <w:szCs w:val="21"/>
          <w:highlight w:val="none"/>
        </w:rPr>
        <w:t>2.1.4“甲方”系指与中标人签署合同的采购人</w:t>
      </w:r>
      <w:bookmarkEnd w:id="201"/>
      <w:r>
        <w:rPr>
          <w:rFonts w:hint="eastAsia" w:ascii="宋体" w:hAnsi="宋体" w:eastAsia="宋体" w:cs="宋体"/>
          <w:color w:val="auto"/>
          <w:szCs w:val="21"/>
          <w:highlight w:val="none"/>
        </w:rPr>
        <w:t>；采购人委托采购代理机构代表其与乙方签订合同的，采购人的授权委托书作为合同附件。</w:t>
      </w:r>
    </w:p>
    <w:p w14:paraId="10E21B25">
      <w:pPr>
        <w:widowControl w:val="0"/>
        <w:wordWrap/>
        <w:adjustRightInd/>
        <w:snapToGrid/>
        <w:spacing w:line="500" w:lineRule="exact"/>
        <w:ind w:firstLine="435"/>
        <w:textAlignment w:val="auto"/>
        <w:rPr>
          <w:rFonts w:hint="eastAsia" w:ascii="宋体" w:hAnsi="宋体" w:eastAsia="宋体" w:cs="宋体"/>
          <w:color w:val="auto"/>
          <w:szCs w:val="21"/>
          <w:highlight w:val="none"/>
        </w:rPr>
      </w:pPr>
      <w:bookmarkStart w:id="202" w:name="_Ref467379400"/>
      <w:r>
        <w:rPr>
          <w:rFonts w:hint="eastAsia" w:ascii="宋体" w:hAnsi="宋体" w:eastAsia="宋体" w:cs="宋体"/>
          <w:color w:val="auto"/>
          <w:szCs w:val="21"/>
          <w:highlight w:val="none"/>
        </w:rPr>
        <w:t>2.1.5“乙方”系指根据合同约定提供服务的中标人</w:t>
      </w:r>
      <w:bookmarkEnd w:id="202"/>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F8FB5E8">
      <w:pPr>
        <w:widowControl w:val="0"/>
        <w:wordWrap/>
        <w:adjustRightInd/>
        <w:snapToGrid/>
        <w:spacing w:line="500" w:lineRule="exact"/>
        <w:ind w:firstLine="435"/>
        <w:textAlignment w:val="auto"/>
        <w:rPr>
          <w:rFonts w:hint="eastAsia" w:ascii="宋体" w:hAnsi="宋体" w:eastAsia="宋体" w:cs="宋体"/>
          <w:color w:val="auto"/>
          <w:szCs w:val="21"/>
          <w:highlight w:val="none"/>
        </w:rPr>
      </w:pPr>
      <w:bookmarkStart w:id="203" w:name="_Ref467379436"/>
      <w:r>
        <w:rPr>
          <w:rFonts w:hint="eastAsia" w:ascii="宋体" w:hAnsi="宋体" w:eastAsia="宋体" w:cs="宋体"/>
          <w:color w:val="auto"/>
          <w:szCs w:val="21"/>
          <w:highlight w:val="none"/>
        </w:rPr>
        <w:t>2.1.6“现场”系指合同约定提供服务的地点。</w:t>
      </w:r>
      <w:bookmarkEnd w:id="203"/>
    </w:p>
    <w:p w14:paraId="7E9BF8B8">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04" w:name="_Toc487900350"/>
      <w:bookmarkStart w:id="205" w:name="_Toc32504"/>
      <w:bookmarkStart w:id="206" w:name="_Toc13336"/>
      <w:bookmarkStart w:id="207" w:name="_Toc27635"/>
      <w:bookmarkStart w:id="208" w:name="_Toc259093670"/>
      <w:bookmarkStart w:id="209" w:name="_Toc279701241"/>
      <w:r>
        <w:rPr>
          <w:rFonts w:hint="eastAsia" w:ascii="宋体" w:hAnsi="宋体" w:eastAsia="宋体" w:cs="宋体"/>
          <w:b/>
          <w:bCs/>
          <w:color w:val="auto"/>
          <w:szCs w:val="21"/>
          <w:highlight w:val="none"/>
          <w:lang w:val="zh-CN"/>
        </w:rPr>
        <w:t>2.2 技术规范</w:t>
      </w:r>
      <w:bookmarkEnd w:id="204"/>
      <w:bookmarkEnd w:id="205"/>
      <w:bookmarkEnd w:id="206"/>
      <w:bookmarkEnd w:id="207"/>
      <w:bookmarkEnd w:id="208"/>
      <w:bookmarkEnd w:id="209"/>
    </w:p>
    <w:p w14:paraId="6F13CA17">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C714E49">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10" w:name="_Toc27853"/>
      <w:bookmarkStart w:id="211" w:name="_Toc487900351"/>
      <w:bookmarkStart w:id="212" w:name="_Toc31634"/>
      <w:bookmarkStart w:id="213" w:name="_Toc259093671"/>
      <w:bookmarkStart w:id="214" w:name="_Toc9829"/>
      <w:bookmarkStart w:id="215" w:name="_Toc279701242"/>
      <w:r>
        <w:rPr>
          <w:rFonts w:hint="eastAsia" w:ascii="宋体" w:hAnsi="宋体" w:eastAsia="宋体" w:cs="宋体"/>
          <w:b/>
          <w:bCs/>
          <w:color w:val="auto"/>
          <w:szCs w:val="21"/>
          <w:highlight w:val="none"/>
          <w:lang w:val="zh-CN"/>
        </w:rPr>
        <w:t>2.3 知识产权</w:t>
      </w:r>
      <w:bookmarkEnd w:id="210"/>
      <w:bookmarkEnd w:id="211"/>
      <w:bookmarkEnd w:id="212"/>
      <w:bookmarkEnd w:id="213"/>
      <w:bookmarkEnd w:id="214"/>
      <w:bookmarkEnd w:id="215"/>
    </w:p>
    <w:p w14:paraId="1157D8AE">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6F089D8">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41C01BC2">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16" w:name="_Toc279701245"/>
      <w:bookmarkStart w:id="217" w:name="_Ref467378591"/>
      <w:bookmarkStart w:id="218" w:name="_Toc487900354"/>
      <w:bookmarkStart w:id="219" w:name="_Toc259093674"/>
      <w:bookmarkStart w:id="220" w:name="_Ref467379542"/>
      <w:bookmarkStart w:id="221" w:name="_Ref467379536"/>
      <w:bookmarkStart w:id="222" w:name="_Ref467378541"/>
      <w:bookmarkStart w:id="223" w:name="_Ref467379527"/>
      <w:bookmarkStart w:id="224" w:name="_Toc19074"/>
      <w:bookmarkStart w:id="225" w:name="_Toc26182"/>
      <w:bookmarkStart w:id="226" w:name="_Toc30272"/>
      <w:r>
        <w:rPr>
          <w:rFonts w:hint="eastAsia" w:ascii="宋体" w:hAnsi="宋体" w:eastAsia="宋体" w:cs="宋体"/>
          <w:b/>
          <w:bCs/>
          <w:color w:val="auto"/>
          <w:szCs w:val="21"/>
          <w:highlight w:val="none"/>
          <w:lang w:val="zh-CN"/>
        </w:rPr>
        <w:t>2.</w:t>
      </w:r>
      <w:bookmarkEnd w:id="216"/>
      <w:bookmarkEnd w:id="217"/>
      <w:bookmarkEnd w:id="218"/>
      <w:bookmarkEnd w:id="219"/>
      <w:bookmarkEnd w:id="220"/>
      <w:bookmarkEnd w:id="221"/>
      <w:bookmarkEnd w:id="222"/>
      <w:bookmarkEnd w:id="223"/>
      <w:r>
        <w:rPr>
          <w:rFonts w:hint="eastAsia" w:ascii="宋体" w:hAnsi="宋体" w:eastAsia="宋体" w:cs="宋体"/>
          <w:b/>
          <w:bCs/>
          <w:color w:val="auto"/>
          <w:szCs w:val="21"/>
          <w:highlight w:val="none"/>
          <w:lang w:val="zh-CN"/>
        </w:rPr>
        <w:t>4 履约检查和问题反馈</w:t>
      </w:r>
      <w:bookmarkEnd w:id="224"/>
      <w:bookmarkEnd w:id="225"/>
      <w:bookmarkEnd w:id="226"/>
    </w:p>
    <w:p w14:paraId="12AF45D7">
      <w:pPr>
        <w:widowControl w:val="0"/>
        <w:wordWrap/>
        <w:adjustRightInd/>
        <w:snapToGrid/>
        <w:spacing w:line="500" w:lineRule="exact"/>
        <w:ind w:firstLine="435"/>
        <w:textAlignment w:val="auto"/>
        <w:rPr>
          <w:rFonts w:hint="eastAsia" w:ascii="宋体" w:hAnsi="宋体" w:eastAsia="宋体" w:cs="宋体"/>
          <w:color w:val="auto"/>
          <w:szCs w:val="21"/>
          <w:highlight w:val="none"/>
        </w:rPr>
      </w:pPr>
      <w:bookmarkStart w:id="227" w:name="_Toc186431854"/>
      <w:bookmarkStart w:id="228" w:name="_Ref467379807"/>
      <w:bookmarkStart w:id="229" w:name="_Toc279701247"/>
      <w:bookmarkStart w:id="230" w:name="_Toc487900357"/>
      <w:bookmarkStart w:id="231" w:name="_Ref467379793"/>
      <w:bookmarkStart w:id="232" w:name="_Toc259093676"/>
      <w:r>
        <w:rPr>
          <w:rFonts w:hint="eastAsia" w:ascii="宋体" w:hAnsi="宋体" w:eastAsia="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3F2C0D7C">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2.4.2合同履行期间，甲方有权将履行过程中出现的问题反馈给乙方，双方当事人应以书面形式约定需要完善和改进的内容</w:t>
      </w:r>
      <w:bookmarkEnd w:id="227"/>
      <w:bookmarkStart w:id="233" w:name="_Toc186431855"/>
      <w:r>
        <w:rPr>
          <w:rFonts w:hint="eastAsia" w:ascii="宋体" w:hAnsi="宋体" w:eastAsia="宋体" w:cs="宋体"/>
          <w:color w:val="auto"/>
          <w:szCs w:val="21"/>
          <w:highlight w:val="none"/>
        </w:rPr>
        <w:t>。</w:t>
      </w:r>
      <w:bookmarkEnd w:id="233"/>
    </w:p>
    <w:p w14:paraId="2CB1D940">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34" w:name="_Toc7836"/>
      <w:bookmarkStart w:id="235" w:name="_Toc19219"/>
      <w:bookmarkStart w:id="236" w:name="_Toc28451"/>
      <w:r>
        <w:rPr>
          <w:rFonts w:hint="eastAsia" w:ascii="宋体" w:hAnsi="宋体" w:eastAsia="宋体" w:cs="宋体"/>
          <w:b/>
          <w:bCs/>
          <w:color w:val="auto"/>
          <w:szCs w:val="21"/>
          <w:highlight w:val="none"/>
          <w:lang w:val="zh-CN"/>
        </w:rPr>
        <w:t>2.5 结算方式和付款条件</w:t>
      </w:r>
      <w:bookmarkEnd w:id="228"/>
      <w:bookmarkEnd w:id="229"/>
      <w:bookmarkEnd w:id="230"/>
      <w:bookmarkEnd w:id="231"/>
      <w:bookmarkEnd w:id="232"/>
      <w:bookmarkEnd w:id="234"/>
      <w:bookmarkEnd w:id="235"/>
      <w:bookmarkEnd w:id="236"/>
    </w:p>
    <w:p w14:paraId="5F66B91F">
      <w:pPr>
        <w:widowControl w:val="0"/>
        <w:wordWrap/>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本项目采用总价合同。</w:t>
      </w:r>
    </w:p>
    <w:p w14:paraId="58F1E677">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37" w:name="_Toc279701248"/>
      <w:bookmarkStart w:id="238" w:name="_Ref467379852"/>
      <w:bookmarkStart w:id="239" w:name="_Toc487900358"/>
      <w:bookmarkStart w:id="240" w:name="_Ref467379923"/>
      <w:bookmarkStart w:id="241" w:name="_Ref467379863"/>
      <w:bookmarkStart w:id="242" w:name="_Toc259093677"/>
      <w:bookmarkStart w:id="243" w:name="_Toc16110"/>
      <w:bookmarkStart w:id="244" w:name="_Toc774"/>
      <w:bookmarkStart w:id="245" w:name="_Toc3225"/>
      <w:r>
        <w:rPr>
          <w:rFonts w:hint="eastAsia" w:ascii="宋体" w:hAnsi="宋体" w:eastAsia="宋体" w:cs="宋体"/>
          <w:b/>
          <w:bCs/>
          <w:color w:val="auto"/>
          <w:szCs w:val="21"/>
          <w:highlight w:val="none"/>
          <w:lang w:val="zh-CN"/>
        </w:rPr>
        <w:t>2.6 技术资料</w:t>
      </w:r>
      <w:bookmarkEnd w:id="237"/>
      <w:bookmarkEnd w:id="238"/>
      <w:bookmarkEnd w:id="239"/>
      <w:bookmarkEnd w:id="240"/>
      <w:bookmarkEnd w:id="241"/>
      <w:bookmarkEnd w:id="242"/>
      <w:r>
        <w:rPr>
          <w:rFonts w:hint="eastAsia" w:ascii="宋体" w:hAnsi="宋体" w:eastAsia="宋体" w:cs="宋体"/>
          <w:b/>
          <w:bCs/>
          <w:color w:val="auto"/>
          <w:szCs w:val="21"/>
          <w:highlight w:val="none"/>
          <w:lang w:val="zh-CN"/>
        </w:rPr>
        <w:t>和保密义务</w:t>
      </w:r>
      <w:bookmarkEnd w:id="243"/>
      <w:bookmarkEnd w:id="244"/>
      <w:bookmarkEnd w:id="245"/>
    </w:p>
    <w:p w14:paraId="67002715">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2.6.1乙方有权依据合同约定和项目需要，向甲方了解有关情况，调阅有关资料等，甲方应予积极配合；</w:t>
      </w:r>
    </w:p>
    <w:p w14:paraId="67FC0D16">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2.6.2乙方有义务妥善保管和保护由甲方提供的前款信息和资料等；</w:t>
      </w:r>
    </w:p>
    <w:p w14:paraId="6DE23B92">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F073980">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46" w:name="_Toc7860"/>
      <w:r>
        <w:rPr>
          <w:rFonts w:hint="eastAsia" w:ascii="宋体" w:hAnsi="宋体" w:eastAsia="宋体" w:cs="宋体"/>
          <w:b/>
          <w:bCs/>
          <w:color w:val="auto"/>
          <w:szCs w:val="21"/>
          <w:highlight w:val="none"/>
          <w:lang w:val="zh-CN"/>
        </w:rPr>
        <w:t>2.7 质量保证</w:t>
      </w:r>
      <w:bookmarkEnd w:id="246"/>
    </w:p>
    <w:p w14:paraId="1E9AB755">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2.7.1乙方应建立和完善履行合同的内部质量保证体系，并提供相关内部规章制度给甲方，以便甲方进行监督检查；</w:t>
      </w:r>
    </w:p>
    <w:p w14:paraId="69BF4FFE">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2.7.2乙方应保证履行合同的人员数量和素质、软件和硬件设备的配置、场地、环境和设施等满足全面履行合同的要求，并应接受甲方的监督检查。</w:t>
      </w:r>
    </w:p>
    <w:p w14:paraId="766764E6">
      <w:pPr>
        <w:widowControl w:val="0"/>
        <w:wordWrap/>
        <w:adjustRightInd/>
        <w:snapToGrid/>
        <w:spacing w:line="500" w:lineRule="exact"/>
        <w:ind w:firstLine="437"/>
        <w:textAlignment w:val="auto"/>
        <w:outlineLvl w:val="3"/>
        <w:rPr>
          <w:rFonts w:hint="eastAsia" w:ascii="宋体" w:hAnsi="宋体" w:eastAsia="宋体" w:cs="宋体"/>
          <w:b/>
          <w:color w:val="auto"/>
          <w:szCs w:val="21"/>
          <w:highlight w:val="none"/>
        </w:rPr>
      </w:pPr>
      <w:bookmarkStart w:id="247" w:name="_Toc22267"/>
      <w:r>
        <w:rPr>
          <w:rFonts w:hint="eastAsia" w:ascii="宋体" w:hAnsi="宋体" w:eastAsia="宋体" w:cs="宋体"/>
          <w:b/>
          <w:color w:val="auto"/>
          <w:szCs w:val="21"/>
          <w:highlight w:val="none"/>
        </w:rPr>
        <w:t>2.8 延迟履行</w:t>
      </w:r>
      <w:bookmarkEnd w:id="247"/>
    </w:p>
    <w:p w14:paraId="23C4FBDA">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1FFB40D">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48" w:name="_Toc7502"/>
      <w:bookmarkStart w:id="249" w:name="_Toc487900364"/>
      <w:bookmarkStart w:id="250" w:name="_Ref467378121"/>
      <w:bookmarkStart w:id="251" w:name="_Toc259093683"/>
      <w:bookmarkStart w:id="252" w:name="_Toc279701254"/>
      <w:r>
        <w:rPr>
          <w:rFonts w:hint="eastAsia" w:ascii="宋体" w:hAnsi="宋体" w:eastAsia="宋体" w:cs="宋体"/>
          <w:b/>
          <w:bCs/>
          <w:color w:val="auto"/>
          <w:szCs w:val="21"/>
          <w:highlight w:val="none"/>
          <w:lang w:val="zh-CN"/>
        </w:rPr>
        <w:t>2.9 合同变更</w:t>
      </w:r>
      <w:bookmarkEnd w:id="248"/>
    </w:p>
    <w:p w14:paraId="0C4C2CC9">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2.9.1双方当事人协商一致，可以签订书面补充合同的形式变更合同，但不得违背采购文件确定的事项；</w:t>
      </w:r>
    </w:p>
    <w:p w14:paraId="209601E4">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253" w:name="_Toc279701259"/>
      <w:bookmarkStart w:id="254" w:name="_Toc487900369"/>
      <w:bookmarkStart w:id="255" w:name="_Toc259093688"/>
    </w:p>
    <w:p w14:paraId="0E8C9F65">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56" w:name="_Toc15237"/>
      <w:bookmarkStart w:id="257" w:name="_Toc10366"/>
      <w:bookmarkStart w:id="258" w:name="_Toc22955"/>
      <w:r>
        <w:rPr>
          <w:rFonts w:hint="eastAsia" w:ascii="宋体" w:hAnsi="宋体" w:eastAsia="宋体" w:cs="宋体"/>
          <w:b/>
          <w:bCs/>
          <w:color w:val="auto"/>
          <w:szCs w:val="21"/>
          <w:highlight w:val="none"/>
          <w:lang w:val="zh-CN"/>
        </w:rPr>
        <w:t>2.10 合同转让</w:t>
      </w:r>
      <w:bookmarkEnd w:id="253"/>
      <w:bookmarkEnd w:id="254"/>
      <w:bookmarkEnd w:id="255"/>
      <w:r>
        <w:rPr>
          <w:rFonts w:hint="eastAsia" w:ascii="宋体" w:hAnsi="宋体" w:eastAsia="宋体" w:cs="宋体"/>
          <w:b/>
          <w:bCs/>
          <w:color w:val="auto"/>
          <w:szCs w:val="21"/>
          <w:highlight w:val="none"/>
          <w:lang w:val="zh-CN"/>
        </w:rPr>
        <w:t>和分包</w:t>
      </w:r>
      <w:bookmarkEnd w:id="256"/>
      <w:bookmarkEnd w:id="257"/>
      <w:bookmarkEnd w:id="258"/>
    </w:p>
    <w:p w14:paraId="0E9066C7">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359F113">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59" w:name="_Toc13566"/>
      <w:bookmarkStart w:id="260" w:name="_Toc16508"/>
      <w:bookmarkStart w:id="261" w:name="_Toc14066"/>
      <w:r>
        <w:rPr>
          <w:rFonts w:hint="eastAsia" w:ascii="宋体" w:hAnsi="宋体" w:eastAsia="宋体" w:cs="宋体"/>
          <w:b/>
          <w:bCs/>
          <w:color w:val="auto"/>
          <w:szCs w:val="21"/>
          <w:highlight w:val="none"/>
          <w:lang w:val="zh-CN"/>
        </w:rPr>
        <w:t>2.11 不可抗力</w:t>
      </w:r>
      <w:bookmarkEnd w:id="259"/>
      <w:bookmarkEnd w:id="260"/>
      <w:bookmarkEnd w:id="261"/>
    </w:p>
    <w:p w14:paraId="5CF239CA">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2.11.1如果任何一方遭遇法律规定的不可抗力，致使合同履行受阻时，履行合同的期限应予延长，延长的期限应相当于不可抗力所影响的时间；</w:t>
      </w:r>
    </w:p>
    <w:p w14:paraId="0D12CC38">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2.11.2因不可抗力致使不能实现合同目的的，当事人可以解除合同；</w:t>
      </w:r>
    </w:p>
    <w:p w14:paraId="753ED2D2">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2.11.3因不可抗力致使合同有变更必要的，双方当事人应在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14:paraId="706D9DD9">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14:paraId="5AFD4D37">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62" w:name="_Toc6969"/>
      <w:bookmarkStart w:id="263" w:name="_Toc259093684"/>
      <w:bookmarkStart w:id="264" w:name="_Toc689"/>
      <w:bookmarkStart w:id="265" w:name="_Toc487900365"/>
      <w:bookmarkStart w:id="266" w:name="_Toc30676"/>
      <w:bookmarkStart w:id="267" w:name="_Toc279701255"/>
      <w:r>
        <w:rPr>
          <w:rFonts w:hint="eastAsia" w:ascii="宋体" w:hAnsi="宋体" w:eastAsia="宋体" w:cs="宋体"/>
          <w:b/>
          <w:bCs/>
          <w:color w:val="auto"/>
          <w:szCs w:val="21"/>
          <w:highlight w:val="none"/>
          <w:lang w:val="zh-CN"/>
        </w:rPr>
        <w:t>2.12 税费</w:t>
      </w:r>
      <w:bookmarkEnd w:id="262"/>
      <w:bookmarkEnd w:id="263"/>
      <w:bookmarkEnd w:id="264"/>
      <w:bookmarkEnd w:id="265"/>
      <w:bookmarkEnd w:id="266"/>
      <w:bookmarkEnd w:id="267"/>
    </w:p>
    <w:p w14:paraId="5DED32A5">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与合同有关的一切税费，均按照中华人民共和国法律的相关规定缴纳。</w:t>
      </w:r>
    </w:p>
    <w:p w14:paraId="473D9397">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68" w:name="_Toc259093687"/>
      <w:bookmarkStart w:id="269" w:name="_Toc7102"/>
      <w:bookmarkStart w:id="270" w:name="_Toc279701258"/>
      <w:bookmarkStart w:id="271" w:name="_Toc487900368"/>
      <w:bookmarkStart w:id="272" w:name="_Toc16959"/>
      <w:bookmarkStart w:id="273" w:name="_Toc8298"/>
      <w:r>
        <w:rPr>
          <w:rFonts w:hint="eastAsia" w:ascii="宋体" w:hAnsi="宋体" w:eastAsia="宋体" w:cs="宋体"/>
          <w:b/>
          <w:bCs/>
          <w:color w:val="auto"/>
          <w:szCs w:val="21"/>
          <w:highlight w:val="none"/>
          <w:lang w:val="zh-CN"/>
        </w:rPr>
        <w:t>2.13 乙方破产</w:t>
      </w:r>
      <w:bookmarkEnd w:id="268"/>
      <w:bookmarkEnd w:id="269"/>
      <w:bookmarkEnd w:id="270"/>
      <w:bookmarkEnd w:id="271"/>
      <w:bookmarkEnd w:id="272"/>
      <w:bookmarkEnd w:id="273"/>
    </w:p>
    <w:p w14:paraId="01F09F66">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DE2B36A">
      <w:pPr>
        <w:widowControl w:val="0"/>
        <w:wordWrap/>
        <w:adjustRightInd/>
        <w:snapToGrid/>
        <w:spacing w:line="500" w:lineRule="exact"/>
        <w:ind w:firstLine="437"/>
        <w:textAlignment w:val="auto"/>
        <w:outlineLvl w:val="3"/>
        <w:rPr>
          <w:rFonts w:hint="eastAsia" w:ascii="宋体" w:hAnsi="宋体" w:eastAsia="宋体" w:cs="宋体"/>
          <w:b/>
          <w:color w:val="auto"/>
          <w:szCs w:val="21"/>
          <w:highlight w:val="none"/>
        </w:rPr>
      </w:pPr>
      <w:bookmarkStart w:id="274" w:name="_Toc6134"/>
      <w:bookmarkStart w:id="275" w:name="_Toc29333"/>
      <w:bookmarkStart w:id="276" w:name="_Toc15387"/>
      <w:r>
        <w:rPr>
          <w:rFonts w:hint="eastAsia" w:ascii="宋体" w:hAnsi="宋体" w:eastAsia="宋体" w:cs="宋体"/>
          <w:b/>
          <w:bCs/>
          <w:color w:val="auto"/>
          <w:szCs w:val="21"/>
          <w:highlight w:val="none"/>
          <w:lang w:val="zh-CN"/>
        </w:rPr>
        <w:t>2.14 合同中止、终止</w:t>
      </w:r>
      <w:bookmarkEnd w:id="274"/>
      <w:bookmarkEnd w:id="275"/>
      <w:bookmarkEnd w:id="276"/>
    </w:p>
    <w:p w14:paraId="1D64A443">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2.14.1双方当事人不得擅自中止或者终止合同；</w:t>
      </w:r>
    </w:p>
    <w:p w14:paraId="68799000">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1403C9F4">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lang w:val="zh-CN"/>
        </w:rPr>
      </w:pPr>
      <w:bookmarkStart w:id="277" w:name="_Toc14563"/>
      <w:bookmarkStart w:id="278" w:name="_Toc6596"/>
      <w:bookmarkStart w:id="279" w:name="_Toc1125"/>
      <w:r>
        <w:rPr>
          <w:rFonts w:hint="eastAsia" w:ascii="宋体" w:hAnsi="宋体" w:eastAsia="宋体" w:cs="宋体"/>
          <w:b/>
          <w:bCs/>
          <w:color w:val="auto"/>
          <w:szCs w:val="21"/>
          <w:highlight w:val="none"/>
          <w:lang w:val="zh-CN"/>
        </w:rPr>
        <w:t>2.15 检验和验收</w:t>
      </w:r>
      <w:bookmarkEnd w:id="277"/>
      <w:bookmarkEnd w:id="278"/>
      <w:bookmarkEnd w:id="279"/>
    </w:p>
    <w:p w14:paraId="4CE11ED4">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2.15.1乙方按照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的约定，定期提交服务报告，甲方按照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的约定进行定期验收；</w:t>
      </w:r>
    </w:p>
    <w:p w14:paraId="1E761BE6">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86FA9D">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2.15.3检验和验收标准、程序等具体内容以及前述验收书的效力详见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bookmarkEnd w:id="249"/>
      <w:bookmarkEnd w:id="250"/>
      <w:bookmarkEnd w:id="251"/>
      <w:bookmarkEnd w:id="252"/>
    </w:p>
    <w:p w14:paraId="5D10FFDE">
      <w:pPr>
        <w:widowControl w:val="0"/>
        <w:wordWrap/>
        <w:adjustRightInd/>
        <w:snapToGrid/>
        <w:spacing w:line="500" w:lineRule="exact"/>
        <w:ind w:firstLine="437"/>
        <w:textAlignment w:val="auto"/>
        <w:outlineLvl w:val="3"/>
        <w:rPr>
          <w:rFonts w:hint="eastAsia" w:ascii="宋体" w:hAnsi="宋体" w:eastAsia="宋体" w:cs="宋体"/>
          <w:b/>
          <w:bCs/>
          <w:color w:val="auto"/>
          <w:szCs w:val="21"/>
          <w:highlight w:val="none"/>
        </w:rPr>
      </w:pPr>
      <w:bookmarkStart w:id="280" w:name="_Toc10330"/>
      <w:bookmarkStart w:id="281" w:name="_Toc18567"/>
      <w:bookmarkStart w:id="282" w:name="_Toc487900373"/>
      <w:bookmarkStart w:id="283" w:name="_Toc279701263"/>
      <w:bookmarkStart w:id="284" w:name="_Toc12773"/>
      <w:bookmarkStart w:id="285" w:name="_Toc259093692"/>
      <w:r>
        <w:rPr>
          <w:rFonts w:hint="eastAsia" w:ascii="宋体" w:hAnsi="宋体" w:eastAsia="宋体" w:cs="宋体"/>
          <w:b/>
          <w:bCs/>
          <w:color w:val="auto"/>
          <w:szCs w:val="21"/>
          <w:highlight w:val="none"/>
        </w:rPr>
        <w:t xml:space="preserve">2.16 </w:t>
      </w:r>
      <w:r>
        <w:rPr>
          <w:rFonts w:hint="eastAsia" w:ascii="宋体" w:hAnsi="宋体" w:eastAsia="宋体" w:cs="宋体"/>
          <w:b/>
          <w:bCs/>
          <w:color w:val="auto"/>
          <w:szCs w:val="21"/>
          <w:highlight w:val="none"/>
          <w:lang w:val="zh-CN"/>
        </w:rPr>
        <w:t>合同使用的文字和适用的法律</w:t>
      </w:r>
      <w:bookmarkEnd w:id="280"/>
      <w:bookmarkEnd w:id="281"/>
      <w:bookmarkEnd w:id="282"/>
      <w:bookmarkEnd w:id="283"/>
      <w:bookmarkEnd w:id="284"/>
      <w:bookmarkEnd w:id="285"/>
    </w:p>
    <w:p w14:paraId="164ED49D">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2.16.1合同使用汉语进行书写、变更和解释；</w:t>
      </w:r>
    </w:p>
    <w:p w14:paraId="156A483B">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2.16.2合同适用中华人民共和国法律。</w:t>
      </w:r>
    </w:p>
    <w:p w14:paraId="4417AEDA">
      <w:pPr>
        <w:widowControl w:val="0"/>
        <w:wordWrap/>
        <w:adjustRightInd/>
        <w:snapToGrid/>
        <w:spacing w:line="500" w:lineRule="exact"/>
        <w:ind w:firstLine="437"/>
        <w:textAlignment w:val="auto"/>
        <w:outlineLvl w:val="3"/>
        <w:rPr>
          <w:rFonts w:hint="eastAsia" w:ascii="宋体" w:hAnsi="宋体" w:eastAsia="宋体" w:cs="宋体"/>
          <w:b/>
          <w:color w:val="auto"/>
          <w:szCs w:val="21"/>
          <w:highlight w:val="none"/>
        </w:rPr>
      </w:pPr>
      <w:bookmarkStart w:id="286" w:name="_Toc19890"/>
      <w:bookmarkStart w:id="287" w:name="_Toc6885"/>
      <w:bookmarkStart w:id="288" w:name="_Toc14001"/>
      <w:r>
        <w:rPr>
          <w:rFonts w:hint="eastAsia" w:ascii="宋体" w:hAnsi="宋体" w:eastAsia="宋体" w:cs="宋体"/>
          <w:b/>
          <w:bCs/>
          <w:color w:val="auto"/>
          <w:szCs w:val="21"/>
          <w:highlight w:val="none"/>
          <w:lang w:val="zh-CN"/>
        </w:rPr>
        <w:t>2.1</w:t>
      </w: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zh-CN"/>
        </w:rPr>
        <w:t xml:space="preserve"> 合同份数</w:t>
      </w:r>
      <w:bookmarkEnd w:id="286"/>
      <w:bookmarkEnd w:id="287"/>
      <w:bookmarkEnd w:id="288"/>
    </w:p>
    <w:p w14:paraId="10EF314A">
      <w:pPr>
        <w:widowControl w:val="0"/>
        <w:wordWrap/>
        <w:adjustRightInd/>
        <w:snapToGrid/>
        <w:spacing w:line="50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14:paraId="1FBCC99C">
      <w:pPr>
        <w:widowControl/>
        <w:spacing w:line="400" w:lineRule="exact"/>
        <w:ind w:left="360"/>
        <w:jc w:val="center"/>
        <w:textAlignment w:val="baseline"/>
        <w:outlineLvl w:val="1"/>
        <w:rPr>
          <w:rFonts w:hint="eastAsia" w:ascii="宋体"/>
          <w:b/>
          <w:color w:val="auto"/>
          <w:sz w:val="30"/>
          <w:szCs w:val="30"/>
          <w:highlight w:val="none"/>
        </w:rPr>
      </w:pPr>
      <w:bookmarkStart w:id="289" w:name="_Toc331685784"/>
      <w:r>
        <w:rPr>
          <w:rFonts w:hint="eastAsia" w:ascii="宋体"/>
          <w:b/>
          <w:color w:val="auto"/>
          <w:sz w:val="30"/>
          <w:szCs w:val="30"/>
          <w:highlight w:val="none"/>
        </w:rPr>
        <w:t>第三部分 合同专用条款</w:t>
      </w:r>
      <w:bookmarkEnd w:id="289"/>
    </w:p>
    <w:p w14:paraId="7B175CBC">
      <w:pPr>
        <w:widowControl w:val="0"/>
        <w:wordWrap/>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0ACCA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4E904E87">
            <w:pPr>
              <w:spacing w:before="0" w:beforeAutospacing="0" w:after="0" w:afterAutospacing="0"/>
              <w:ind w:left="0" w:right="0"/>
              <w:jc w:val="center"/>
              <w:rPr>
                <w:rFonts w:hint="default" w:ascii="宋体" w:hAnsi="宋体" w:cs="Times New Roman"/>
                <w:b/>
                <w:color w:val="auto"/>
                <w:kern w:val="2"/>
                <w:sz w:val="21"/>
                <w:szCs w:val="21"/>
                <w:highlight w:val="none"/>
              </w:rPr>
            </w:pPr>
            <w:r>
              <w:rPr>
                <w:rFonts w:hint="default" w:ascii="宋体" w:hAnsi="宋体" w:cs="Times New Roman"/>
                <w:b/>
                <w:color w:val="auto"/>
                <w:kern w:val="2"/>
                <w:sz w:val="21"/>
                <w:szCs w:val="21"/>
                <w:highlight w:val="none"/>
              </w:rPr>
              <w:t>条款号</w:t>
            </w:r>
          </w:p>
        </w:tc>
        <w:tc>
          <w:tcPr>
            <w:tcW w:w="7569" w:type="dxa"/>
            <w:vAlign w:val="center"/>
          </w:tcPr>
          <w:p w14:paraId="7B22BC34">
            <w:pPr>
              <w:spacing w:before="0" w:beforeAutospacing="0" w:after="0" w:afterAutospacing="0"/>
              <w:ind w:left="0" w:right="0"/>
              <w:jc w:val="center"/>
              <w:rPr>
                <w:rFonts w:hint="default" w:ascii="宋体" w:hAnsi="宋体" w:cs="Times New Roman"/>
                <w:b/>
                <w:color w:val="auto"/>
                <w:kern w:val="2"/>
                <w:sz w:val="21"/>
                <w:szCs w:val="21"/>
                <w:highlight w:val="none"/>
              </w:rPr>
            </w:pPr>
            <w:r>
              <w:rPr>
                <w:rFonts w:hint="default" w:ascii="宋体" w:hAnsi="宋体" w:cs="Times New Roman"/>
                <w:b/>
                <w:color w:val="auto"/>
                <w:kern w:val="2"/>
                <w:sz w:val="21"/>
                <w:szCs w:val="21"/>
                <w:highlight w:val="none"/>
              </w:rPr>
              <w:t>约定内容</w:t>
            </w:r>
          </w:p>
        </w:tc>
      </w:tr>
      <w:tr w14:paraId="5DA1F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3FD1F32A">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494DA205">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4511C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008349DC">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2AA5188F">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10BC6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51E864D9">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47EBA5CA">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14FA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4534F68E">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1D5D6ED3">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1C71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7A6ED5A9">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67490D45">
            <w:pPr>
              <w:spacing w:before="0" w:beforeAutospacing="0" w:after="0" w:afterAutospacing="0" w:line="560" w:lineRule="exact"/>
              <w:ind w:left="0" w:right="0"/>
              <w:rPr>
                <w:rFonts w:hint="default" w:ascii="宋体" w:hAnsi="宋体" w:cs="Times New Roman"/>
                <w:color w:val="auto"/>
                <w:kern w:val="2"/>
                <w:sz w:val="21"/>
                <w:szCs w:val="21"/>
                <w:highlight w:val="none"/>
                <w:u w:val="single"/>
              </w:rPr>
            </w:pPr>
          </w:p>
        </w:tc>
      </w:tr>
      <w:tr w14:paraId="5331A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3B5C68B0">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17FE78D7">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5C4E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41B50D3E">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374174F7">
            <w:pPr>
              <w:spacing w:before="0" w:beforeAutospacing="0" w:after="0" w:afterAutospacing="0" w:line="560" w:lineRule="exact"/>
              <w:ind w:left="0" w:right="0"/>
              <w:rPr>
                <w:rFonts w:hint="default" w:ascii="宋体" w:hAnsi="宋体" w:cs="Times New Roman"/>
                <w:color w:val="auto"/>
                <w:kern w:val="2"/>
                <w:sz w:val="21"/>
                <w:szCs w:val="21"/>
                <w:highlight w:val="none"/>
                <w:u w:val="single"/>
              </w:rPr>
            </w:pPr>
          </w:p>
        </w:tc>
      </w:tr>
      <w:tr w14:paraId="4F997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29E6BA7C">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0D79BB21">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00C2E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E603E07">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528F49DF">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23C41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6FBF5FB4">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vAlign w:val="center"/>
          </w:tcPr>
          <w:p w14:paraId="34ABDCE1">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5D8D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6B80BE9E">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720D64CE">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r w14:paraId="55DAA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64C36E81">
            <w:pPr>
              <w:spacing w:before="0" w:beforeAutospacing="0" w:after="0" w:afterAutospacing="0" w:line="560" w:lineRule="exact"/>
              <w:ind w:left="0" w:right="0"/>
              <w:rPr>
                <w:rFonts w:hint="default" w:ascii="宋体" w:hAnsi="宋体" w:cs="Times New Roman"/>
                <w:color w:val="auto"/>
                <w:kern w:val="2"/>
                <w:sz w:val="21"/>
                <w:szCs w:val="21"/>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21C79D3C">
            <w:pPr>
              <w:spacing w:before="0" w:beforeAutospacing="0" w:after="0" w:afterAutospacing="0" w:line="560" w:lineRule="exact"/>
              <w:ind w:left="0" w:right="0"/>
              <w:rPr>
                <w:rFonts w:hint="default" w:ascii="宋体" w:hAnsi="宋体" w:cs="Times New Roman"/>
                <w:color w:val="auto"/>
                <w:kern w:val="2"/>
                <w:sz w:val="21"/>
                <w:szCs w:val="21"/>
                <w:highlight w:val="none"/>
              </w:rPr>
            </w:pPr>
          </w:p>
        </w:tc>
      </w:tr>
    </w:tbl>
    <w:p w14:paraId="67072D89">
      <w:pPr>
        <w:rPr>
          <w:rFonts w:hint="eastAsia" w:ascii="宋体" w:hAnsi="宋体" w:eastAsia="宋体"/>
          <w:b/>
          <w:color w:val="auto"/>
          <w:sz w:val="28"/>
          <w:highlight w:val="none"/>
        </w:rPr>
      </w:pPr>
    </w:p>
    <w:p w14:paraId="50467726">
      <w:pPr>
        <w:widowControl/>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val="none" w:color="auto"/>
          <w:lang w:val="en-US" w:eastAsia="zh-CN"/>
        </w:rPr>
      </w:pPr>
      <w:bookmarkStart w:id="290" w:name="_Toc7617"/>
      <w:r>
        <w:rPr>
          <w:rFonts w:hint="eastAsia" w:ascii="宋体" w:hAnsi="宋体" w:eastAsia="宋体" w:cs="宋体"/>
          <w:color w:val="auto"/>
          <w:kern w:val="2"/>
          <w:sz w:val="28"/>
          <w:szCs w:val="28"/>
          <w:highlight w:val="none"/>
          <w:u w:val="none" w:color="auto"/>
          <w:lang w:val="en-US" w:eastAsia="zh-CN"/>
        </w:rPr>
        <w:t>第六章 投标文件格式</w:t>
      </w:r>
      <w:bookmarkEnd w:id="290"/>
    </w:p>
    <w:p w14:paraId="628165A4">
      <w:pPr>
        <w:jc w:val="right"/>
        <w:rPr>
          <w:rFonts w:hint="eastAsia" w:ascii="宋体" w:hAnsi="宋体"/>
          <w:color w:val="auto"/>
          <w:sz w:val="28"/>
          <w:szCs w:val="28"/>
          <w:highlight w:val="none"/>
          <w:bdr w:val="single" w:color="auto" w:sz="4" w:space="0"/>
        </w:rPr>
      </w:pPr>
      <w:r>
        <w:rPr>
          <w:rFonts w:hint="eastAsia" w:ascii="宋体" w:hAnsi="宋体"/>
          <w:color w:val="auto"/>
          <w:sz w:val="28"/>
          <w:szCs w:val="28"/>
          <w:highlight w:val="none"/>
          <w:bdr w:val="single" w:color="auto" w:sz="4" w:space="0"/>
        </w:rPr>
        <w:t>注明正本或副本</w:t>
      </w:r>
    </w:p>
    <w:p w14:paraId="00707DEC">
      <w:pPr>
        <w:jc w:val="right"/>
        <w:rPr>
          <w:rFonts w:ascii="宋体" w:hAnsi="宋体"/>
          <w:sz w:val="28"/>
          <w:szCs w:val="28"/>
          <w:highlight w:val="none"/>
          <w:bdr w:val="single" w:color="auto" w:sz="4" w:space="0"/>
        </w:rPr>
      </w:pPr>
    </w:p>
    <w:p w14:paraId="1413460E">
      <w:pPr>
        <w:widowControl/>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val="none" w:color="000000"/>
          <w:lang w:val="en-US" w:eastAsia="zh-CN"/>
        </w:rPr>
        <w:t xml:space="preserve"> </w:t>
      </w:r>
    </w:p>
    <w:p w14:paraId="48240008">
      <w:pPr>
        <w:jc w:val="center"/>
        <w:outlineLvl w:val="1"/>
        <w:rPr>
          <w:rFonts w:hint="eastAsia" w:ascii="宋体"/>
          <w:b/>
          <w:color w:val="auto"/>
          <w:sz w:val="44"/>
          <w:szCs w:val="44"/>
          <w:highlight w:val="none"/>
        </w:rPr>
      </w:pPr>
      <w:bookmarkStart w:id="291" w:name="_Toc19336_WPSOffice_Level2"/>
      <w:bookmarkEnd w:id="291"/>
      <w:bookmarkStart w:id="292" w:name="_Toc21573"/>
      <w:bookmarkEnd w:id="292"/>
      <w:bookmarkStart w:id="293" w:name="_Toc387225979"/>
      <w:bookmarkStart w:id="294" w:name="_Toc350698753"/>
      <w:r>
        <w:rPr>
          <w:rFonts w:hint="eastAsia" w:ascii="宋体"/>
          <w:b/>
          <w:color w:val="auto"/>
          <w:sz w:val="44"/>
          <w:szCs w:val="44"/>
          <w:highlight w:val="none"/>
        </w:rPr>
        <w:t>资格证明文件</w:t>
      </w:r>
      <w:bookmarkEnd w:id="293"/>
      <w:bookmarkEnd w:id="294"/>
    </w:p>
    <w:p w14:paraId="5602B5C2">
      <w:pPr>
        <w:widowControl/>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val="none" w:color="000000"/>
          <w:lang w:val="en-US" w:eastAsia="zh-CN"/>
        </w:rPr>
        <w:t xml:space="preserve"> </w:t>
      </w:r>
    </w:p>
    <w:p w14:paraId="06C9C988">
      <w:pPr>
        <w:widowControl/>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95" w:name="_Toc7180_WPSOffice_Level3"/>
      <w:bookmarkEnd w:id="295"/>
      <w:r>
        <w:rPr>
          <w:rFonts w:hint="eastAsia" w:ascii="宋体" w:hAnsi="宋体" w:eastAsia="宋体" w:cs="宋体"/>
          <w:color w:val="000000"/>
          <w:kern w:val="0"/>
          <w:sz w:val="28"/>
          <w:szCs w:val="28"/>
          <w:highlight w:val="none"/>
          <w:u w:val="none" w:color="000000"/>
          <w:lang w:val="en-US" w:eastAsia="zh-CN"/>
        </w:rPr>
        <w:t>项目名称：</w:t>
      </w:r>
      <w:r>
        <w:rPr>
          <w:rFonts w:hint="eastAsia" w:ascii="宋体" w:hAnsi="宋体" w:eastAsia="宋体" w:cs="宋体"/>
          <w:color w:val="000000"/>
          <w:kern w:val="0"/>
          <w:sz w:val="28"/>
          <w:szCs w:val="28"/>
          <w:highlight w:val="none"/>
          <w:u w:val="single" w:color="000000"/>
          <w:lang w:val="en-US" w:eastAsia="zh-CN"/>
        </w:rPr>
        <w:t xml:space="preserve">           </w:t>
      </w:r>
    </w:p>
    <w:p w14:paraId="60A9B9D4">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3F47A4F7">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40DF7CA9">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0692D8C4">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5006E35F">
      <w:pPr>
        <w:pStyle w:val="33"/>
        <w:widowControl/>
        <w:rPr>
          <w:highlight w:val="none"/>
          <w:lang w:val="en-US"/>
        </w:rPr>
      </w:pPr>
      <w:r>
        <w:rPr>
          <w:highlight w:val="none"/>
          <w:lang w:val="en-US"/>
        </w:rPr>
        <w:t xml:space="preserve"> </w:t>
      </w:r>
    </w:p>
    <w:p w14:paraId="285E17E8">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6098DDF4">
      <w:pPr>
        <w:widowControl/>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val="none" w:color="000000"/>
          <w:lang w:val="en-US" w:eastAsia="zh-CN"/>
        </w:rPr>
        <w:t>投标人：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（盖单位章）</w:t>
      </w:r>
    </w:p>
    <w:p w14:paraId="7D0C0001">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none" w:color="000000"/>
          <w:lang w:val="en-US" w:eastAsia="zh-CN"/>
        </w:rPr>
        <w:t xml:space="preserve"> </w:t>
      </w:r>
    </w:p>
    <w:p w14:paraId="5BB633D0">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r>
        <w:rPr>
          <w:rFonts w:hint="eastAsia" w:ascii="宋体" w:hAnsi="宋体" w:eastAsia="宋体" w:cs="宋体"/>
          <w:color w:val="000000"/>
          <w:kern w:val="0"/>
          <w:sz w:val="32"/>
          <w:szCs w:val="32"/>
          <w:highlight w:val="none"/>
          <w:u w:val="none" w:color="000000"/>
          <w:lang w:val="en-US" w:eastAsia="zh-CN"/>
        </w:rPr>
        <w:t>法定代表人或授权委托人：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（签字或盖章）</w:t>
      </w:r>
    </w:p>
    <w:p w14:paraId="5EC6223B">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p>
    <w:p w14:paraId="4656BF0F">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年</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月</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日</w:t>
      </w:r>
    </w:p>
    <w:p w14:paraId="244E243D">
      <w:pPr>
        <w:widowControl/>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rPr>
        <w:br w:type="page"/>
      </w:r>
      <w:bookmarkStart w:id="296" w:name="_Toc14710_WPSOffice_Level1"/>
      <w:bookmarkEnd w:id="296"/>
      <w:r>
        <w:rPr>
          <w:rFonts w:hint="eastAsia" w:ascii="宋体" w:hAnsi="宋体" w:eastAsia="宋体" w:cs="宋体"/>
          <w:b/>
          <w:bCs w:val="0"/>
          <w:color w:val="000000"/>
          <w:kern w:val="0"/>
          <w:sz w:val="44"/>
          <w:szCs w:val="44"/>
          <w:highlight w:val="none"/>
          <w:u w:val="none" w:color="000000"/>
          <w:lang w:val="en-US" w:eastAsia="zh-CN"/>
        </w:rPr>
        <w:t>目   录</w:t>
      </w:r>
    </w:p>
    <w:p w14:paraId="72028B9D">
      <w:pPr>
        <w:widowControl/>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 xml:space="preserve"> </w:t>
      </w:r>
    </w:p>
    <w:p w14:paraId="386A7ED4">
      <w:pPr>
        <w:widowControl/>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val="none" w:color="000000"/>
          <w:lang w:val="en-US" w:eastAsia="zh-CN"/>
        </w:rPr>
        <w:t xml:space="preserve"> </w:t>
      </w:r>
    </w:p>
    <w:p w14:paraId="20DB0876">
      <w:pPr>
        <w:widowControl/>
        <w:wordWrap/>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w:t>
      </w:r>
      <w:r>
        <w:rPr>
          <w:rFonts w:hint="eastAsia" w:ascii="宋体"/>
          <w:szCs w:val="21"/>
          <w:highlight w:val="none"/>
          <w:lang w:eastAsia="zh-CN"/>
        </w:rPr>
        <w:t>法定代表人</w:t>
      </w:r>
      <w:r>
        <w:rPr>
          <w:rFonts w:hint="eastAsia" w:ascii="宋体"/>
          <w:szCs w:val="21"/>
          <w:highlight w:val="none"/>
        </w:rPr>
        <w:t>身份证明及其有效身份证（或法人代表授权委托书及其有效身份证）（格式见附件）；</w:t>
      </w:r>
    </w:p>
    <w:p w14:paraId="45DAD009">
      <w:pPr>
        <w:widowControl/>
        <w:wordWrap/>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（2）投标人有效的营业执照、税务登记证、组织机构代码证（或三合一证书）</w:t>
      </w:r>
      <w:r>
        <w:rPr>
          <w:rFonts w:hint="eastAsia" w:ascii="宋体"/>
          <w:szCs w:val="21"/>
          <w:highlight w:val="none"/>
          <w:lang w:eastAsia="zh-CN"/>
        </w:rPr>
        <w:t>；</w:t>
      </w:r>
    </w:p>
    <w:p w14:paraId="152E70D6">
      <w:pPr>
        <w:widowControl/>
        <w:wordWrap/>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（3）诚信投标承诺书（格式见附件）</w:t>
      </w:r>
      <w:r>
        <w:rPr>
          <w:rFonts w:hint="eastAsia" w:ascii="宋体"/>
          <w:szCs w:val="21"/>
          <w:highlight w:val="none"/>
          <w:lang w:eastAsia="zh-CN"/>
        </w:rPr>
        <w:t>；</w:t>
      </w:r>
    </w:p>
    <w:p w14:paraId="485D0F66">
      <w:pPr>
        <w:widowControl/>
        <w:wordWrap/>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4</w:t>
      </w:r>
      <w:r>
        <w:rPr>
          <w:rFonts w:hint="eastAsia" w:ascii="宋体"/>
          <w:szCs w:val="21"/>
          <w:highlight w:val="none"/>
        </w:rPr>
        <w:t>）服务承诺书（格式见附件）；</w:t>
      </w:r>
    </w:p>
    <w:p w14:paraId="0BED62EF">
      <w:pPr>
        <w:widowControl/>
        <w:wordWrap/>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5</w:t>
      </w:r>
      <w:r>
        <w:rPr>
          <w:rFonts w:hint="eastAsia" w:ascii="宋体"/>
          <w:szCs w:val="21"/>
          <w:highlight w:val="none"/>
          <w:lang w:eastAsia="zh-CN"/>
        </w:rPr>
        <w:t>）</w:t>
      </w:r>
      <w:r>
        <w:rPr>
          <w:rFonts w:hint="eastAsia" w:ascii="宋体"/>
          <w:szCs w:val="21"/>
          <w:highlight w:val="none"/>
        </w:rPr>
        <w:t>资信标</w:t>
      </w:r>
      <w:r>
        <w:rPr>
          <w:rFonts w:hint="eastAsia" w:ascii="宋体"/>
          <w:szCs w:val="21"/>
          <w:highlight w:val="none"/>
          <w:lang w:val="en-US" w:eastAsia="zh-CN"/>
        </w:rPr>
        <w:t>评</w:t>
      </w:r>
      <w:r>
        <w:rPr>
          <w:rFonts w:hint="eastAsia" w:ascii="宋体"/>
          <w:szCs w:val="21"/>
          <w:highlight w:val="none"/>
        </w:rPr>
        <w:t>审细则</w:t>
      </w:r>
      <w:r>
        <w:rPr>
          <w:rFonts w:hint="eastAsia" w:ascii="宋体"/>
          <w:szCs w:val="21"/>
          <w:highlight w:val="none"/>
          <w:lang w:val="en-US" w:eastAsia="zh-CN"/>
        </w:rPr>
        <w:t>所需材料；</w:t>
      </w:r>
    </w:p>
    <w:p w14:paraId="7097B51B">
      <w:pPr>
        <w:widowControl/>
        <w:wordWrap/>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8</w:t>
      </w:r>
      <w:r>
        <w:rPr>
          <w:rFonts w:hint="eastAsia" w:ascii="宋体"/>
          <w:szCs w:val="21"/>
          <w:highlight w:val="none"/>
        </w:rPr>
        <w:t>）投标人认为需要提供的其他资信证明材料。</w:t>
      </w:r>
    </w:p>
    <w:p w14:paraId="00EA1A34">
      <w:pPr>
        <w:widowControl/>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rPr>
        <w:br w:type="page"/>
      </w:r>
      <w:r>
        <w:rPr>
          <w:rFonts w:hint="eastAsia" w:ascii="宋体" w:hAnsi="宋体" w:eastAsia="宋体" w:cs="宋体"/>
          <w:b/>
          <w:bCs w:val="0"/>
          <w:color w:val="000000"/>
          <w:kern w:val="0"/>
          <w:sz w:val="28"/>
          <w:szCs w:val="28"/>
          <w:highlight w:val="none"/>
          <w:u w:val="none" w:color="000000"/>
          <w:lang w:val="en-US" w:eastAsia="zh-CN"/>
        </w:rPr>
        <w:t>附件</w:t>
      </w:r>
      <w:r>
        <w:rPr>
          <w:rFonts w:hint="default" w:ascii="Times New Roman" w:hAnsi="Times New Roman" w:eastAsia="宋体" w:cs="Times New Roman"/>
          <w:b/>
          <w:bCs w:val="0"/>
          <w:color w:val="000000"/>
          <w:kern w:val="0"/>
          <w:sz w:val="28"/>
          <w:szCs w:val="28"/>
          <w:highlight w:val="none"/>
          <w:u w:val="none" w:color="000000"/>
          <w:lang w:val="en-US" w:eastAsia="zh-CN"/>
        </w:rPr>
        <w:t>1</w:t>
      </w:r>
    </w:p>
    <w:p w14:paraId="491CA110">
      <w:pPr>
        <w:widowControl/>
        <w:autoSpaceDE w:val="0"/>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val="none" w:color="000000"/>
          <w:lang w:val="en-US" w:eastAsia="zh-CN"/>
        </w:rPr>
        <w:t>1</w:t>
      </w:r>
      <w:r>
        <w:rPr>
          <w:rFonts w:hint="eastAsia" w:ascii="宋体" w:hAnsi="宋体" w:eastAsia="宋体" w:cs="宋体"/>
          <w:b/>
          <w:bCs w:val="0"/>
          <w:color w:val="000000"/>
          <w:kern w:val="0"/>
          <w:sz w:val="28"/>
          <w:szCs w:val="28"/>
          <w:highlight w:val="none"/>
          <w:u w:val="none" w:color="000000"/>
          <w:lang w:val="en-US" w:eastAsia="zh-CN"/>
        </w:rPr>
        <w:t>、法定代表人身份证明或授权委托书</w:t>
      </w:r>
    </w:p>
    <w:p w14:paraId="603708D4">
      <w:pPr>
        <w:pStyle w:val="40"/>
        <w:widowControl/>
        <w:autoSpaceDE w:val="0"/>
        <w:spacing w:beforeLines="100" w:beforeAutospacing="0" w:afterLines="100" w:afterAutospacing="0" w:line="400" w:lineRule="exact"/>
        <w:ind w:left="0" w:right="0"/>
        <w:rPr>
          <w:rFonts w:hint="eastAsia" w:ascii="宋体" w:hAnsi="宋体" w:eastAsia="宋体" w:cs="宋体"/>
          <w:b/>
          <w:bCs w:val="0"/>
          <w:sz w:val="24"/>
          <w:szCs w:val="24"/>
          <w:highlight w:val="none"/>
          <w:lang w:val="en-US"/>
        </w:rPr>
      </w:pPr>
      <w:bookmarkStart w:id="297" w:name="_Toc6019_WPSOffice_Level1"/>
      <w:bookmarkEnd w:id="297"/>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3E1669C6">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投标人名称：</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 </w:t>
      </w:r>
    </w:p>
    <w:p w14:paraId="65C879E5">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单位性质： </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 </w:t>
      </w:r>
    </w:p>
    <w:p w14:paraId="1FA09132">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地    址：</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 </w:t>
      </w:r>
    </w:p>
    <w:p w14:paraId="6549CE20">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成立时间：</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年</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月</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日</w:t>
      </w:r>
    </w:p>
    <w:p w14:paraId="7480EB65">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经营期限：</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 </w:t>
      </w:r>
    </w:p>
    <w:p w14:paraId="1C92A90B">
      <w:pPr>
        <w:widowControl/>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val="none" w:color="000000"/>
          <w:lang w:val="en-US" w:eastAsia="zh-CN"/>
        </w:rPr>
        <w:t>姓</w:t>
      </w:r>
      <w:r>
        <w:rPr>
          <w:rFonts w:hint="eastAsia" w:ascii="宋体" w:hAnsi="宋体" w:eastAsia="宋体" w:cs="宋体"/>
          <w:color w:val="000000"/>
          <w:kern w:val="0"/>
          <w:sz w:val="24"/>
          <w:szCs w:val="24"/>
          <w:highlight w:val="none"/>
          <w:u w:val="none" w:color="000000"/>
          <w:lang w:val="en-US" w:eastAsia="zh-CN"/>
        </w:rPr>
        <w:t>名：</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性别：</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年龄：</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职务：</w:t>
      </w:r>
      <w:r>
        <w:rPr>
          <w:rFonts w:hint="eastAsia" w:ascii="宋体" w:hAnsi="宋体" w:eastAsia="宋体" w:cs="宋体"/>
          <w:color w:val="000000"/>
          <w:kern w:val="0"/>
          <w:sz w:val="24"/>
          <w:szCs w:val="24"/>
          <w:highlight w:val="none"/>
          <w:u w:val="single" w:color="000000"/>
          <w:lang w:val="en-US" w:eastAsia="zh-CN"/>
        </w:rPr>
        <w:t xml:space="preserve">       </w:t>
      </w:r>
    </w:p>
    <w:p w14:paraId="49D2894A">
      <w:pPr>
        <w:widowControl/>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系</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（投标人名称）的法定代表人。</w:t>
      </w:r>
    </w:p>
    <w:p w14:paraId="1AE6E45C">
      <w:pPr>
        <w:widowControl/>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特此证明。</w:t>
      </w:r>
    </w:p>
    <w:p w14:paraId="221132EC">
      <w:pPr>
        <w:widowControl/>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附：法人身份证</w:t>
      </w:r>
    </w:p>
    <w:p w14:paraId="67627494">
      <w:pPr>
        <w:widowControl/>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投标人：</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1"/>
          <w:szCs w:val="21"/>
          <w:highlight w:val="none"/>
          <w:u w:val="none" w:color="000000"/>
          <w:lang w:val="en-US" w:eastAsia="zh-CN"/>
        </w:rPr>
        <w:t>（盖单位章）</w:t>
      </w:r>
    </w:p>
    <w:p w14:paraId="4D16214B">
      <w:pPr>
        <w:widowControl/>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                                        年    月     日</w:t>
      </w:r>
    </w:p>
    <w:p w14:paraId="23F1CDB2">
      <w:pPr>
        <w:widowControl/>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val="none" w:color="000000"/>
          <w:lang w:val="en-US" w:eastAsia="zh-CN"/>
        </w:rPr>
        <w:t>2、</w:t>
      </w:r>
      <w:r>
        <w:rPr>
          <w:rFonts w:hint="eastAsia" w:ascii="宋体" w:hAnsi="宋体" w:eastAsia="宋体" w:cs="宋体"/>
          <w:color w:val="000000"/>
          <w:kern w:val="0"/>
          <w:sz w:val="24"/>
          <w:szCs w:val="24"/>
          <w:highlight w:val="none"/>
          <w:u w:val="none" w:color="000000"/>
          <w:lang w:val="en-US" w:eastAsia="zh-CN"/>
        </w:rPr>
        <w:t>授权委托书</w:t>
      </w:r>
    </w:p>
    <w:p w14:paraId="7EEC04BD">
      <w:pPr>
        <w:widowControl/>
        <w:wordWrap/>
        <w:adjustRightInd/>
        <w:snapToGrid/>
        <w:spacing w:before="0" w:beforeAutospacing="0" w:after="0" w:afterAutospacing="0" w:line="50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   本授权委托书声明：我</w:t>
      </w:r>
      <w:r>
        <w:rPr>
          <w:rFonts w:hint="eastAsia" w:ascii="宋体" w:hAnsi="宋体" w:eastAsia="宋体" w:cs="宋体"/>
          <w:color w:val="000000"/>
          <w:kern w:val="0"/>
          <w:sz w:val="24"/>
          <w:szCs w:val="24"/>
          <w:highlight w:val="none"/>
          <w:u w:val="single" w:color="000000"/>
          <w:lang w:val="en-US" w:eastAsia="zh-CN"/>
        </w:rPr>
        <w:t xml:space="preserve">         （姓名）</w:t>
      </w:r>
      <w:r>
        <w:rPr>
          <w:rFonts w:hint="eastAsia" w:ascii="宋体" w:hAnsi="宋体" w:eastAsia="宋体" w:cs="宋体"/>
          <w:color w:val="000000"/>
          <w:kern w:val="0"/>
          <w:sz w:val="24"/>
          <w:szCs w:val="24"/>
          <w:highlight w:val="none"/>
          <w:u w:val="none" w:color="000000"/>
          <w:lang w:val="en-US" w:eastAsia="zh-CN"/>
        </w:rPr>
        <w:t>系</w:t>
      </w:r>
      <w:r>
        <w:rPr>
          <w:rFonts w:hint="eastAsia" w:ascii="宋体" w:hAnsi="宋体" w:eastAsia="宋体" w:cs="宋体"/>
          <w:color w:val="000000"/>
          <w:kern w:val="0"/>
          <w:sz w:val="24"/>
          <w:szCs w:val="24"/>
          <w:highlight w:val="none"/>
          <w:u w:val="single" w:color="000000"/>
          <w:lang w:val="en-US" w:eastAsia="zh-CN"/>
        </w:rPr>
        <w:t xml:space="preserve">          （投标人名称）</w:t>
      </w:r>
      <w:r>
        <w:rPr>
          <w:rFonts w:hint="eastAsia" w:ascii="宋体" w:hAnsi="宋体" w:eastAsia="宋体" w:cs="宋体"/>
          <w:color w:val="000000"/>
          <w:kern w:val="0"/>
          <w:sz w:val="24"/>
          <w:szCs w:val="24"/>
          <w:highlight w:val="none"/>
          <w:u w:val="none" w:color="000000"/>
          <w:lang w:val="en-US" w:eastAsia="zh-CN"/>
        </w:rPr>
        <w:t>的法定代表人，现授权委托</w:t>
      </w:r>
      <w:r>
        <w:rPr>
          <w:rFonts w:hint="eastAsia" w:ascii="宋体" w:hAnsi="宋体" w:eastAsia="宋体" w:cs="宋体"/>
          <w:color w:val="000000"/>
          <w:kern w:val="0"/>
          <w:sz w:val="24"/>
          <w:szCs w:val="24"/>
          <w:highlight w:val="none"/>
          <w:u w:val="single" w:color="000000"/>
          <w:lang w:val="en-US" w:eastAsia="zh-CN"/>
        </w:rPr>
        <w:t xml:space="preserve">        （单位名称）   </w:t>
      </w:r>
      <w:r>
        <w:rPr>
          <w:rFonts w:hint="eastAsia" w:ascii="宋体" w:hAnsi="宋体" w:eastAsia="宋体" w:cs="宋体"/>
          <w:color w:val="000000"/>
          <w:kern w:val="0"/>
          <w:sz w:val="24"/>
          <w:szCs w:val="24"/>
          <w:highlight w:val="none"/>
          <w:u w:val="none" w:color="000000"/>
          <w:lang w:val="en-US" w:eastAsia="zh-CN"/>
        </w:rPr>
        <w:t>的</w:t>
      </w:r>
      <w:r>
        <w:rPr>
          <w:rFonts w:hint="eastAsia" w:ascii="宋体" w:hAnsi="宋体" w:eastAsia="宋体" w:cs="宋体"/>
          <w:color w:val="000000"/>
          <w:kern w:val="0"/>
          <w:sz w:val="24"/>
          <w:szCs w:val="24"/>
          <w:highlight w:val="none"/>
          <w:u w:val="single" w:color="000000"/>
          <w:lang w:val="en-US" w:eastAsia="zh-CN"/>
        </w:rPr>
        <w:t xml:space="preserve">     （姓名） </w:t>
      </w:r>
      <w:r>
        <w:rPr>
          <w:rFonts w:hint="eastAsia" w:ascii="宋体" w:hAnsi="宋体" w:eastAsia="宋体" w:cs="宋体"/>
          <w:color w:val="000000"/>
          <w:kern w:val="0"/>
          <w:sz w:val="24"/>
          <w:szCs w:val="24"/>
          <w:highlight w:val="none"/>
          <w:u w:val="none" w:color="000000"/>
          <w:lang w:val="en-US" w:eastAsia="zh-CN"/>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rPr>
        <w:t xml:space="preserve">      采购人     </w:t>
      </w:r>
      <w:r>
        <w:rPr>
          <w:rFonts w:hint="eastAsia" w:ascii="宋体" w:hAnsi="宋体" w:eastAsia="宋体" w:cs="宋体"/>
          <w:color w:val="000000"/>
          <w:kern w:val="0"/>
          <w:sz w:val="24"/>
          <w:szCs w:val="24"/>
          <w:highlight w:val="none"/>
          <w:u w:val="none" w:color="000000"/>
          <w:lang w:val="en-US" w:eastAsia="zh-CN"/>
        </w:rPr>
        <w:t>的</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工程的投标活动。代理人在投标、开标、评标、合同谈判过程中所签署的一切文件和处理与之有关的一切事务，我均予以承认。</w:t>
      </w:r>
    </w:p>
    <w:p w14:paraId="5D76F616">
      <w:pPr>
        <w:widowControl/>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 </w:t>
      </w:r>
    </w:p>
    <w:p w14:paraId="70A47A10">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val="none" w:color="000000"/>
          <w:lang w:val="en-US" w:eastAsia="zh-CN"/>
        </w:rPr>
        <w:t>代理人无转委托权，特此委托。</w:t>
      </w:r>
    </w:p>
    <w:p w14:paraId="4517AFE9">
      <w:pPr>
        <w:widowControl/>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附：法人及授权委托人身份证</w:t>
      </w:r>
    </w:p>
    <w:p w14:paraId="51113BAB">
      <w:pPr>
        <w:widowControl/>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r>
        <w:rPr>
          <w:rFonts w:hint="eastAsia" w:ascii="宋体" w:hAnsi="宋体" w:eastAsia="宋体" w:cs="宋体"/>
          <w:color w:val="000000"/>
          <w:kern w:val="0"/>
          <w:sz w:val="21"/>
          <w:szCs w:val="21"/>
          <w:highlight w:val="none"/>
          <w:u w:val="none" w:color="000000"/>
          <w:lang w:val="en-US" w:eastAsia="zh-CN"/>
        </w:rPr>
        <w:t xml:space="preserve"> </w:t>
      </w:r>
    </w:p>
    <w:p w14:paraId="61AAFC1C">
      <w:pPr>
        <w:widowControl/>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投标人（盖单位章）：</w:t>
      </w:r>
    </w:p>
    <w:p w14:paraId="299C6305">
      <w:pPr>
        <w:widowControl/>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法定代表人（身份证号码）：           （签字或盖章）</w:t>
      </w:r>
    </w:p>
    <w:p w14:paraId="6F63A00E">
      <w:pPr>
        <w:widowControl/>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委托代理人（身份证号码）：           （签字或盖章）</w:t>
      </w:r>
    </w:p>
    <w:p w14:paraId="743C1D62">
      <w:pPr>
        <w:widowControl/>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val="none" w:color="000000"/>
          <w:lang w:val="en-US" w:eastAsia="zh-CN"/>
        </w:rPr>
        <w:t xml:space="preserve">  年    月    日</w:t>
      </w:r>
    </w:p>
    <w:p w14:paraId="77AD2CB2">
      <w:pPr>
        <w:wordWrap/>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val="none" w:color="000000"/>
          <w:lang w:val="en-US" w:eastAsia="zh-CN"/>
        </w:rPr>
      </w:pPr>
      <w:r>
        <w:rPr>
          <w:rFonts w:hint="eastAsia" w:ascii="宋体" w:hAnsi="宋体" w:eastAsia="宋体" w:cs="宋体"/>
          <w:b/>
          <w:bCs w:val="0"/>
          <w:color w:val="000000"/>
          <w:kern w:val="0"/>
          <w:sz w:val="28"/>
          <w:szCs w:val="28"/>
          <w:highlight w:val="none"/>
          <w:u w:val="none" w:color="000000"/>
          <w:lang w:val="en-US" w:eastAsia="zh-CN"/>
        </w:rPr>
        <w:t>附件</w:t>
      </w:r>
      <w:r>
        <w:rPr>
          <w:rFonts w:hint="default" w:ascii="Calibri" w:hAnsi="Calibri" w:eastAsia="宋体" w:cs="Calibri"/>
          <w:b/>
          <w:bCs w:val="0"/>
          <w:color w:val="000000"/>
          <w:kern w:val="0"/>
          <w:sz w:val="28"/>
          <w:szCs w:val="28"/>
          <w:highlight w:val="none"/>
          <w:u w:val="none" w:color="000000"/>
          <w:lang w:val="en-US" w:eastAsia="zh-CN"/>
        </w:rPr>
        <w:t>2</w:t>
      </w:r>
    </w:p>
    <w:p w14:paraId="2D8ADF7A">
      <w:pPr>
        <w:widowControl w:val="0"/>
        <w:wordWrap/>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A63FA76">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本人以企业法定代表人的身份郑重承诺：</w:t>
      </w:r>
    </w:p>
    <w:p w14:paraId="579F4B03">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一、将遵循公开、公正和诚实信用的原则自愿参加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项目的投标，所提供的一切材料都是真实、有效、合法的；</w:t>
      </w:r>
    </w:p>
    <w:p w14:paraId="6F2D08D5">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C37BED3">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三、不出借、转让资质证书，不让他人挂靠投标，不以他人名义投标或者以其他方式弄虚作假，骗取中标；</w:t>
      </w:r>
    </w:p>
    <w:p w14:paraId="026D5F69">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四、不与其他投标人相互串通投标报价，不排挤其他投标人的公平竞争、损害招标人的合法权益；</w:t>
      </w:r>
    </w:p>
    <w:p w14:paraId="18771293">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五、不与招标人、招标代理机构或其他投标人串通投标，损害国家利益、社会公共利益或者他人的合法权益；</w:t>
      </w:r>
    </w:p>
    <w:p w14:paraId="50B1678C">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七、我公司没有下列情形：被滁州市县两级公管部门记入不良行为记录且在披露期内。</w:t>
      </w:r>
    </w:p>
    <w:p w14:paraId="0BD09935">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八、严格遵守开标现场纪律，服从监管人员管理；</w:t>
      </w:r>
    </w:p>
    <w:p w14:paraId="2B9BC6E8">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九、保证中标后不转包，若有分包征得招标人同意；</w:t>
      </w:r>
    </w:p>
    <w:p w14:paraId="20B3C80C">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十、保证中标之后，按照投标文件要求提供相关后续服务；</w:t>
      </w:r>
    </w:p>
    <w:p w14:paraId="229D3F57">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十一、保证企业及所属相关人员在本次投标中无行贿等犯罪行为；</w:t>
      </w:r>
    </w:p>
    <w:p w14:paraId="500ADBB6">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19E0388">
      <w:pPr>
        <w:widowControl w:val="0"/>
        <w:wordWrap/>
        <w:adjustRightInd/>
        <w:snapToGrid/>
        <w:spacing w:line="360" w:lineRule="exact"/>
        <w:ind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54B5230D">
      <w:pPr>
        <w:wordWrap/>
        <w:adjustRightInd/>
        <w:snapToGrid/>
        <w:spacing w:line="360" w:lineRule="exact"/>
        <w:ind w:firstLine="435"/>
        <w:textAlignment w:val="auto"/>
        <w:rPr>
          <w:rFonts w:hint="eastAsia" w:hAnsi="宋体" w:eastAsia="宋体"/>
          <w:color w:val="auto"/>
          <w:sz w:val="24"/>
          <w:szCs w:val="28"/>
          <w:highlight w:val="none"/>
        </w:rPr>
      </w:pPr>
      <w:r>
        <w:rPr>
          <w:rFonts w:hint="eastAsia" w:hAnsi="宋体" w:eastAsia="宋体"/>
          <w:color w:val="auto"/>
          <w:sz w:val="24"/>
          <w:szCs w:val="28"/>
          <w:highlight w:val="none"/>
          <w:lang w:val="en-US" w:eastAsia="zh-CN"/>
        </w:rPr>
        <w:t xml:space="preserve"> </w:t>
      </w:r>
    </w:p>
    <w:p w14:paraId="78F645BF">
      <w:pPr>
        <w:wordWrap/>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0F99A1AB">
      <w:pPr>
        <w:wordWrap/>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投标单位（签章或盖章）：          法定代表人（签字或签章）：</w:t>
      </w:r>
    </w:p>
    <w:p w14:paraId="7DFDD150">
      <w:pPr>
        <w:widowControl/>
        <w:wordWrap/>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highlight w:val="none"/>
          <w:u w:val="none" w:color="000000"/>
          <w:lang w:val="en-US" w:eastAsia="zh-CN"/>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val="none" w:color="000000"/>
          <w:lang w:val="en-US" w:eastAsia="zh-CN"/>
        </w:rPr>
        <w:t xml:space="preserve"> </w:t>
      </w:r>
    </w:p>
    <w:p w14:paraId="48853288">
      <w:pPr>
        <w:widowControl/>
        <w:spacing w:before="0" w:beforeAutospacing="0" w:after="0" w:afterAutospacing="0" w:line="360" w:lineRule="exact"/>
        <w:ind w:left="0" w:right="0" w:firstLine="443" w:firstLineChars="147"/>
        <w:jc w:val="both"/>
        <w:rPr>
          <w:rFonts w:hint="eastAsia" w:ascii="宋体" w:hAnsi="宋体" w:eastAsia="宋体" w:cs="宋体"/>
          <w:b/>
          <w:bCs w:val="0"/>
          <w:color w:val="000000"/>
          <w:kern w:val="0"/>
          <w:sz w:val="30"/>
          <w:szCs w:val="30"/>
          <w:highlight w:val="none"/>
          <w:u w:val="none" w:color="000000"/>
          <w:lang w:val="en-US" w:eastAsia="zh-CN"/>
        </w:rPr>
      </w:pPr>
    </w:p>
    <w:p w14:paraId="769F7C22">
      <w:pPr>
        <w:widowControl/>
        <w:spacing w:before="0" w:beforeAutospacing="0" w:after="0" w:afterAutospacing="0" w:line="360" w:lineRule="exact"/>
        <w:ind w:left="0" w:right="0" w:firstLine="443" w:firstLineChars="147"/>
        <w:jc w:val="both"/>
        <w:rPr>
          <w:rFonts w:hint="default"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val="none" w:color="000000"/>
          <w:lang w:val="en-US" w:eastAsia="zh-CN"/>
        </w:rPr>
        <w:t>附件3</w:t>
      </w:r>
    </w:p>
    <w:p w14:paraId="17919329">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服务承诺书</w:t>
      </w:r>
    </w:p>
    <w:p w14:paraId="4D68C860">
      <w:pPr>
        <w:spacing w:line="60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招标人</w:t>
      </w:r>
      <w:r>
        <w:rPr>
          <w:rFonts w:hint="eastAsia" w:ascii="宋体" w:hAnsi="宋体" w:cs="宋体"/>
          <w:bCs/>
          <w:color w:val="auto"/>
          <w:sz w:val="24"/>
          <w:szCs w:val="24"/>
          <w:highlight w:val="none"/>
          <w:u w:val="single"/>
        </w:rPr>
        <w:t>）     ：</w:t>
      </w:r>
    </w:p>
    <w:p w14:paraId="2C7A38E2">
      <w:pPr>
        <w:spacing w:line="60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本承诺声明：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名称）</w:t>
      </w:r>
      <w:r>
        <w:rPr>
          <w:rFonts w:hint="eastAsia" w:ascii="宋体" w:hAnsi="宋体" w:cs="宋体"/>
          <w:bCs/>
          <w:color w:val="auto"/>
          <w:sz w:val="24"/>
          <w:szCs w:val="24"/>
          <w:highlight w:val="none"/>
        </w:rPr>
        <w:t>对本</w:t>
      </w:r>
      <w:r>
        <w:rPr>
          <w:rFonts w:hint="eastAsia" w:ascii="宋体" w:hAnsi="宋体" w:cs="宋体"/>
          <w:bCs/>
          <w:color w:val="auto"/>
          <w:sz w:val="24"/>
          <w:szCs w:val="24"/>
          <w:highlight w:val="none"/>
          <w:lang w:eastAsia="zh-CN"/>
        </w:rPr>
        <w:t>招标文件</w:t>
      </w:r>
      <w:r>
        <w:rPr>
          <w:rFonts w:hint="eastAsia" w:ascii="宋体" w:hAnsi="宋体" w:cs="宋体"/>
          <w:bCs/>
          <w:color w:val="auto"/>
          <w:sz w:val="24"/>
          <w:szCs w:val="24"/>
          <w:highlight w:val="none"/>
        </w:rPr>
        <w:t>的相关要求完全响应。若有幸成交将严格按照以上承诺进行服务。</w:t>
      </w:r>
    </w:p>
    <w:p w14:paraId="39379867">
      <w:pPr>
        <w:pStyle w:val="48"/>
        <w:spacing w:line="600" w:lineRule="auto"/>
        <w:rPr>
          <w:rFonts w:hint="eastAsia" w:ascii="宋体" w:hAnsi="宋体" w:cs="宋体"/>
          <w:bCs/>
          <w:color w:val="auto"/>
          <w:highlight w:val="none"/>
        </w:rPr>
      </w:pPr>
      <w:r>
        <w:rPr>
          <w:rFonts w:hint="eastAsia" w:ascii="宋体" w:hAnsi="宋体" w:cs="宋体"/>
          <w:bCs/>
          <w:color w:val="auto"/>
          <w:sz w:val="24"/>
          <w:szCs w:val="24"/>
          <w:highlight w:val="none"/>
        </w:rPr>
        <w:t xml:space="preserve"> </w:t>
      </w:r>
    </w:p>
    <w:p w14:paraId="055B81FE">
      <w:pPr>
        <w:spacing w:line="60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特此声明</w:t>
      </w:r>
    </w:p>
    <w:p w14:paraId="56F96CF1">
      <w:pPr>
        <w:spacing w:line="60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w:t>
      </w:r>
    </w:p>
    <w:p w14:paraId="67DE64B0">
      <w:pPr>
        <w:spacing w:line="600" w:lineRule="auto"/>
        <w:ind w:firstLine="4080" w:firstLineChars="17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 法定代表人</w:t>
      </w:r>
      <w:r>
        <w:rPr>
          <w:rFonts w:hint="eastAsia" w:ascii="宋体" w:hAnsi="宋体" w:cs="宋体"/>
          <w:bCs/>
          <w:color w:val="auto"/>
          <w:sz w:val="24"/>
          <w:szCs w:val="24"/>
          <w:highlight w:val="none"/>
          <w:lang w:val="en-US" w:eastAsia="zh-CN"/>
        </w:rPr>
        <w:t>或委托代理人</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签字或盖章</w:t>
      </w: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u w:val="single" w:color="auto"/>
        </w:rPr>
        <w:t xml:space="preserve">   </w:t>
      </w:r>
      <w:r>
        <w:rPr>
          <w:rFonts w:hint="eastAsia" w:ascii="宋体" w:hAnsi="宋体" w:cs="宋体"/>
          <w:bCs/>
          <w:color w:val="auto"/>
          <w:sz w:val="24"/>
          <w:szCs w:val="24"/>
          <w:highlight w:val="none"/>
          <w:u w:val="single"/>
        </w:rPr>
        <w:t xml:space="preserve">                 </w:t>
      </w:r>
    </w:p>
    <w:p w14:paraId="74B53800">
      <w:pPr>
        <w:spacing w:line="60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eastAsia="zh-CN"/>
        </w:rPr>
        <w:t>投标人</w:t>
      </w:r>
      <w:r>
        <w:rPr>
          <w:rFonts w:hint="eastAsia" w:ascii="宋体" w:hAnsi="宋体" w:cs="宋体"/>
          <w:bCs/>
          <w:color w:val="auto"/>
          <w:sz w:val="24"/>
          <w:szCs w:val="24"/>
          <w:highlight w:val="none"/>
        </w:rPr>
        <w:t>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盖章</w:t>
      </w:r>
      <w:r>
        <w:rPr>
          <w:rFonts w:hint="eastAsia" w:ascii="宋体" w:hAnsi="宋体" w:cs="宋体"/>
          <w:bCs/>
          <w:color w:val="auto"/>
          <w:sz w:val="24"/>
          <w:szCs w:val="24"/>
          <w:highlight w:val="none"/>
          <w:u w:val="single"/>
        </w:rPr>
        <w:t xml:space="preserve">）         </w:t>
      </w:r>
    </w:p>
    <w:p w14:paraId="1CFE328A">
      <w:pPr>
        <w:spacing w:line="600" w:lineRule="auto"/>
        <w:ind w:firstLine="4680" w:firstLineChars="195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xml:space="preserve">                    </w:t>
      </w:r>
    </w:p>
    <w:p w14:paraId="4A88E689">
      <w:pPr>
        <w:rPr>
          <w:rFonts w:hint="eastAsia" w:ascii="宋体" w:hAnsi="宋体" w:eastAsia="宋体" w:cs="宋体"/>
          <w:b/>
          <w:bCs w:val="0"/>
          <w:color w:val="000000"/>
          <w:kern w:val="0"/>
          <w:sz w:val="32"/>
          <w:szCs w:val="32"/>
          <w:highlight w:val="none"/>
          <w:u w:val="none" w:color="000000"/>
          <w:lang w:val="en-US" w:eastAsia="zh-CN"/>
        </w:rPr>
      </w:pPr>
      <w:r>
        <w:rPr>
          <w:rFonts w:hint="eastAsia" w:ascii="宋体" w:hAnsi="宋体" w:eastAsia="宋体" w:cs="宋体"/>
          <w:b/>
          <w:bCs w:val="0"/>
          <w:color w:val="000000"/>
          <w:kern w:val="0"/>
          <w:sz w:val="32"/>
          <w:szCs w:val="32"/>
          <w:highlight w:val="none"/>
          <w:u w:val="none" w:color="000000"/>
          <w:lang w:val="en-US" w:eastAsia="zh-CN"/>
        </w:rPr>
        <w:br w:type="page"/>
      </w:r>
    </w:p>
    <w:p w14:paraId="528C97B5">
      <w:pPr>
        <w:jc w:val="right"/>
        <w:rPr>
          <w:rFonts w:hint="eastAsia" w:ascii="宋体" w:hAnsi="宋体"/>
          <w:color w:val="auto"/>
          <w:sz w:val="28"/>
          <w:szCs w:val="28"/>
          <w:highlight w:val="none"/>
          <w:bdr w:val="single" w:color="auto" w:sz="4" w:space="0"/>
        </w:rPr>
      </w:pPr>
      <w:r>
        <w:rPr>
          <w:rFonts w:hint="eastAsia" w:ascii="宋体" w:hAnsi="宋体"/>
          <w:color w:val="auto"/>
          <w:sz w:val="28"/>
          <w:szCs w:val="28"/>
          <w:highlight w:val="none"/>
          <w:bdr w:val="single" w:color="auto" w:sz="4" w:space="0"/>
        </w:rPr>
        <w:t>注明正本或副本</w:t>
      </w:r>
    </w:p>
    <w:p w14:paraId="79AFECF5">
      <w:pPr>
        <w:jc w:val="right"/>
        <w:rPr>
          <w:rFonts w:ascii="宋体" w:hAnsi="宋体"/>
          <w:sz w:val="28"/>
          <w:szCs w:val="28"/>
          <w:highlight w:val="none"/>
          <w:bdr w:val="single" w:color="auto" w:sz="4" w:space="0"/>
        </w:rPr>
      </w:pPr>
    </w:p>
    <w:p w14:paraId="526B85CF">
      <w:pPr>
        <w:widowControl/>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val="none" w:color="000000"/>
          <w:lang w:val="en-US" w:eastAsia="zh-CN"/>
        </w:rPr>
        <w:t xml:space="preserve"> </w:t>
      </w:r>
    </w:p>
    <w:p w14:paraId="59056382">
      <w:pPr>
        <w:jc w:val="center"/>
        <w:outlineLvl w:val="1"/>
        <w:rPr>
          <w:rFonts w:hint="eastAsia" w:ascii="宋体"/>
          <w:b/>
          <w:color w:val="auto"/>
          <w:sz w:val="44"/>
          <w:szCs w:val="44"/>
          <w:highlight w:val="none"/>
        </w:rPr>
      </w:pPr>
      <w:r>
        <w:rPr>
          <w:rFonts w:hint="eastAsia" w:ascii="宋体"/>
          <w:b/>
          <w:color w:val="auto"/>
          <w:sz w:val="44"/>
          <w:szCs w:val="44"/>
          <w:highlight w:val="none"/>
          <w:lang w:val="en-US" w:eastAsia="zh-CN"/>
        </w:rPr>
        <w:t>技术标</w:t>
      </w:r>
      <w:r>
        <w:rPr>
          <w:rFonts w:hint="eastAsia" w:ascii="宋体"/>
          <w:b/>
          <w:color w:val="auto"/>
          <w:sz w:val="44"/>
          <w:szCs w:val="44"/>
          <w:highlight w:val="none"/>
        </w:rPr>
        <w:t>文件</w:t>
      </w:r>
    </w:p>
    <w:p w14:paraId="688EEDD8">
      <w:pPr>
        <w:widowControl/>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val="none" w:color="000000"/>
          <w:lang w:val="en-US" w:eastAsia="zh-CN"/>
        </w:rPr>
        <w:t xml:space="preserve"> </w:t>
      </w:r>
    </w:p>
    <w:p w14:paraId="025B2675">
      <w:pPr>
        <w:widowControl/>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项目名称：</w:t>
      </w:r>
      <w:r>
        <w:rPr>
          <w:rFonts w:hint="eastAsia" w:ascii="宋体" w:hAnsi="宋体" w:eastAsia="宋体" w:cs="宋体"/>
          <w:color w:val="000000"/>
          <w:kern w:val="0"/>
          <w:sz w:val="28"/>
          <w:szCs w:val="28"/>
          <w:highlight w:val="none"/>
          <w:u w:val="single" w:color="000000"/>
          <w:lang w:val="en-US" w:eastAsia="zh-CN"/>
        </w:rPr>
        <w:t xml:space="preserve">           </w:t>
      </w:r>
    </w:p>
    <w:p w14:paraId="15121F30">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72768714">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62290EF4">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13C21758">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60E399E0">
      <w:pPr>
        <w:pStyle w:val="33"/>
        <w:widowControl/>
        <w:rPr>
          <w:highlight w:val="none"/>
          <w:lang w:val="en-US"/>
        </w:rPr>
      </w:pPr>
      <w:r>
        <w:rPr>
          <w:highlight w:val="none"/>
          <w:lang w:val="en-US"/>
        </w:rPr>
        <w:t xml:space="preserve"> </w:t>
      </w:r>
    </w:p>
    <w:p w14:paraId="5B9599A7">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78286362">
      <w:pPr>
        <w:widowControl/>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val="none" w:color="000000"/>
          <w:lang w:val="en-US" w:eastAsia="zh-CN"/>
        </w:rPr>
        <w:t>投标人：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（盖单位章）</w:t>
      </w:r>
    </w:p>
    <w:p w14:paraId="719169BC">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none" w:color="000000"/>
          <w:lang w:val="en-US" w:eastAsia="zh-CN"/>
        </w:rPr>
        <w:t xml:space="preserve"> </w:t>
      </w:r>
    </w:p>
    <w:p w14:paraId="7B726F35">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r>
        <w:rPr>
          <w:rFonts w:hint="eastAsia" w:ascii="宋体" w:hAnsi="宋体" w:eastAsia="宋体" w:cs="宋体"/>
          <w:color w:val="000000"/>
          <w:kern w:val="0"/>
          <w:sz w:val="32"/>
          <w:szCs w:val="32"/>
          <w:highlight w:val="none"/>
          <w:u w:val="none" w:color="000000"/>
          <w:lang w:val="en-US" w:eastAsia="zh-CN"/>
        </w:rPr>
        <w:t>法定代表人或授权委托人：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（签字或盖章）</w:t>
      </w:r>
    </w:p>
    <w:p w14:paraId="6E10D1FA">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p>
    <w:p w14:paraId="4A345E38">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年</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月</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日</w:t>
      </w:r>
    </w:p>
    <w:p w14:paraId="54A5A1DA">
      <w:pPr>
        <w:widowControl/>
        <w:spacing w:before="0" w:beforeAutospacing="0" w:after="0" w:afterAutospacing="0" w:line="640" w:lineRule="exact"/>
        <w:ind w:left="0" w:right="0"/>
        <w:jc w:val="center"/>
        <w:rPr>
          <w:rFonts w:hint="eastAsia" w:ascii="宋体" w:hAnsi="宋体" w:eastAsia="宋体" w:cs="宋体"/>
          <w:b/>
          <w:bCs w:val="0"/>
          <w:color w:val="000000"/>
          <w:kern w:val="0"/>
          <w:sz w:val="44"/>
          <w:szCs w:val="44"/>
          <w:highlight w:val="none"/>
          <w:u w:val="none" w:color="000000"/>
          <w:lang w:val="en-US" w:eastAsia="zh-CN"/>
        </w:rPr>
      </w:pPr>
      <w:r>
        <w:rPr>
          <w:rFonts w:hint="default" w:ascii="Times New Roman" w:hAnsi="Times New Roman" w:eastAsia="宋体" w:cs="Times New Roman"/>
          <w:b/>
          <w:bCs w:val="0"/>
          <w:color w:val="000000"/>
          <w:kern w:val="0"/>
          <w:sz w:val="44"/>
          <w:szCs w:val="44"/>
          <w:highlight w:val="none"/>
          <w:lang w:val="en-US" w:eastAsia="zh-CN"/>
        </w:rPr>
        <w:br w:type="page"/>
      </w:r>
      <w:r>
        <w:rPr>
          <w:rFonts w:hint="eastAsia" w:ascii="宋体" w:hAnsi="宋体" w:eastAsia="宋体" w:cs="宋体"/>
          <w:b/>
          <w:bCs w:val="0"/>
          <w:color w:val="000000"/>
          <w:kern w:val="0"/>
          <w:sz w:val="44"/>
          <w:szCs w:val="44"/>
          <w:highlight w:val="none"/>
          <w:u w:val="none" w:color="000000"/>
          <w:lang w:val="en-US" w:eastAsia="zh-CN"/>
        </w:rPr>
        <w:t>目   录</w:t>
      </w:r>
    </w:p>
    <w:p w14:paraId="3CD16E4A">
      <w:pPr>
        <w:widowControl/>
        <w:spacing w:before="0" w:beforeAutospacing="0" w:after="0" w:afterAutospacing="0" w:line="640" w:lineRule="exact"/>
        <w:ind w:left="0" w:right="0"/>
        <w:jc w:val="both"/>
        <w:rPr>
          <w:rFonts w:hint="eastAsia" w:ascii="Times New Roman" w:hAnsi="Times New Roman" w:eastAsia="宋体" w:cs="Times New Roman"/>
          <w:color w:val="auto"/>
          <w:kern w:val="2"/>
          <w:sz w:val="21"/>
          <w:szCs w:val="22"/>
          <w:highlight w:val="none"/>
          <w:u w:val="none"/>
          <w:lang w:val="en-US" w:eastAsia="zh-CN" w:bidi="ar-SA"/>
        </w:rPr>
      </w:pPr>
      <w:r>
        <w:rPr>
          <w:rFonts w:hint="eastAsia" w:ascii="Times New Roman" w:hAnsi="Times New Roman" w:eastAsia="宋体" w:cs="Times New Roman"/>
          <w:color w:val="auto"/>
          <w:kern w:val="2"/>
          <w:sz w:val="21"/>
          <w:szCs w:val="22"/>
          <w:highlight w:val="none"/>
          <w:u w:val="none"/>
          <w:lang w:val="en-US" w:eastAsia="zh-CN" w:bidi="ar-SA"/>
        </w:rPr>
        <w:t>（1）技术标评审细则所需材料；</w:t>
      </w:r>
    </w:p>
    <w:p w14:paraId="2E8F7999">
      <w:pPr>
        <w:pStyle w:val="48"/>
        <w:ind w:left="0" w:firstLine="0"/>
        <w:rPr>
          <w:rFonts w:hint="eastAsia" w:ascii="宋体"/>
          <w:b/>
          <w:color w:val="auto"/>
          <w:sz w:val="44"/>
          <w:szCs w:val="44"/>
          <w:highlight w:val="none"/>
        </w:rPr>
      </w:pPr>
      <w:r>
        <w:rPr>
          <w:rFonts w:hint="eastAsia"/>
          <w:color w:val="auto"/>
          <w:highlight w:val="none"/>
        </w:rPr>
        <w:t>（2）技术标所需其他材料。（如有）</w:t>
      </w:r>
    </w:p>
    <w:p w14:paraId="4A46386B">
      <w:pPr>
        <w:pStyle w:val="48"/>
        <w:rPr>
          <w:rFonts w:hint="eastAsia" w:ascii="宋体" w:eastAsia="宋体"/>
          <w:b/>
          <w:color w:val="auto"/>
          <w:sz w:val="44"/>
          <w:szCs w:val="44"/>
          <w:highlight w:val="none"/>
          <w:lang w:eastAsia="zh-CN"/>
        </w:rPr>
      </w:pPr>
      <w:r>
        <w:rPr>
          <w:rFonts w:hint="eastAsia" w:ascii="宋体" w:hAnsi="Times New Roman" w:eastAsia="宋体" w:cs="Times New Roman"/>
          <w:color w:val="auto"/>
          <w:szCs w:val="21"/>
          <w:highlight w:val="none"/>
        </w:rPr>
        <w:t>以上材料复印件均须按顺序装订并加盖</w:t>
      </w:r>
      <w:r>
        <w:rPr>
          <w:rFonts w:hint="eastAsia" w:ascii="宋体" w:hAnsi="Times New Roman" w:eastAsia="宋体" w:cs="Times New Roman"/>
          <w:color w:val="auto"/>
          <w:szCs w:val="21"/>
          <w:highlight w:val="none"/>
          <w:lang w:val="en-US" w:eastAsia="zh-CN"/>
        </w:rPr>
        <w:t>公章</w:t>
      </w:r>
      <w:r>
        <w:rPr>
          <w:rFonts w:hint="eastAsia" w:ascii="宋体" w:hAnsi="Times New Roman" w:eastAsia="宋体" w:cs="Times New Roman"/>
          <w:color w:val="auto"/>
          <w:szCs w:val="21"/>
          <w:highlight w:val="none"/>
          <w:lang w:eastAsia="zh-CN"/>
        </w:rPr>
        <w:t>。</w:t>
      </w:r>
    </w:p>
    <w:p w14:paraId="21CF6D67">
      <w:pPr>
        <w:rPr>
          <w:rFonts w:hint="eastAsia" w:ascii="宋体" w:hAnsi="宋体" w:eastAsia="宋体" w:cs="宋体"/>
          <w:b/>
          <w:bCs w:val="0"/>
          <w:color w:val="000000"/>
          <w:kern w:val="0"/>
          <w:sz w:val="44"/>
          <w:szCs w:val="44"/>
          <w:highlight w:val="none"/>
          <w:u w:val="none" w:color="000000"/>
          <w:lang w:val="en-US" w:eastAsia="zh-CN"/>
        </w:rPr>
      </w:pPr>
    </w:p>
    <w:p w14:paraId="7C4FF6BA">
      <w:pPr>
        <w:widowControl/>
        <w:spacing w:before="0" w:beforeAutospacing="0" w:after="0" w:afterAutospacing="0" w:line="640" w:lineRule="exact"/>
        <w:ind w:left="0" w:right="0"/>
        <w:jc w:val="center"/>
        <w:rPr>
          <w:rFonts w:hint="eastAsia" w:ascii="宋体" w:hAnsi="宋体" w:eastAsia="宋体" w:cs="宋体"/>
          <w:b/>
          <w:bCs w:val="0"/>
          <w:color w:val="000000"/>
          <w:kern w:val="0"/>
          <w:sz w:val="44"/>
          <w:szCs w:val="44"/>
          <w:highlight w:val="none"/>
          <w:u w:val="none" w:color="000000"/>
          <w:lang w:val="en-US" w:eastAsia="zh-CN"/>
        </w:rPr>
      </w:pPr>
    </w:p>
    <w:p w14:paraId="06B9E88E">
      <w:pPr>
        <w:rPr>
          <w:rFonts w:hint="eastAsia" w:ascii="宋体" w:hAnsi="宋体"/>
          <w:color w:val="auto"/>
          <w:sz w:val="28"/>
          <w:szCs w:val="28"/>
          <w:highlight w:val="none"/>
          <w:bdr w:val="single" w:color="auto" w:sz="4" w:space="0"/>
        </w:rPr>
      </w:pPr>
      <w:r>
        <w:rPr>
          <w:rFonts w:hint="eastAsia" w:ascii="宋体" w:hAnsi="宋体"/>
          <w:color w:val="auto"/>
          <w:sz w:val="28"/>
          <w:szCs w:val="28"/>
          <w:highlight w:val="none"/>
          <w:bdr w:val="single" w:color="auto" w:sz="4" w:space="0"/>
        </w:rPr>
        <w:br w:type="page"/>
      </w:r>
    </w:p>
    <w:p w14:paraId="148E9EB0">
      <w:pPr>
        <w:jc w:val="right"/>
        <w:rPr>
          <w:rFonts w:hint="eastAsia" w:ascii="宋体" w:hAnsi="宋体"/>
          <w:color w:val="auto"/>
          <w:sz w:val="28"/>
          <w:szCs w:val="28"/>
          <w:highlight w:val="none"/>
          <w:bdr w:val="single" w:color="auto" w:sz="4" w:space="0"/>
        </w:rPr>
      </w:pPr>
      <w:r>
        <w:rPr>
          <w:rFonts w:hint="eastAsia" w:ascii="宋体" w:hAnsi="宋体"/>
          <w:color w:val="auto"/>
          <w:sz w:val="28"/>
          <w:szCs w:val="28"/>
          <w:highlight w:val="none"/>
          <w:bdr w:val="single" w:color="auto" w:sz="4" w:space="0"/>
        </w:rPr>
        <w:t>注明正本或副本</w:t>
      </w:r>
    </w:p>
    <w:p w14:paraId="1B53DF51">
      <w:pPr>
        <w:jc w:val="right"/>
        <w:rPr>
          <w:rFonts w:ascii="宋体" w:hAnsi="宋体"/>
          <w:sz w:val="28"/>
          <w:szCs w:val="28"/>
          <w:highlight w:val="none"/>
          <w:bdr w:val="single" w:color="auto" w:sz="4" w:space="0"/>
        </w:rPr>
      </w:pPr>
    </w:p>
    <w:p w14:paraId="46B40D46">
      <w:pPr>
        <w:widowControl/>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val="none" w:color="000000"/>
          <w:lang w:val="en-US" w:eastAsia="zh-CN"/>
        </w:rPr>
        <w:t xml:space="preserve"> </w:t>
      </w:r>
    </w:p>
    <w:p w14:paraId="737989BD">
      <w:pPr>
        <w:jc w:val="center"/>
        <w:outlineLvl w:val="1"/>
        <w:rPr>
          <w:rFonts w:hint="eastAsia" w:ascii="宋体"/>
          <w:b/>
          <w:color w:val="auto"/>
          <w:sz w:val="44"/>
          <w:szCs w:val="44"/>
          <w:highlight w:val="none"/>
        </w:rPr>
      </w:pPr>
      <w:r>
        <w:rPr>
          <w:rFonts w:hint="eastAsia" w:ascii="宋体"/>
          <w:b/>
          <w:color w:val="auto"/>
          <w:sz w:val="44"/>
          <w:szCs w:val="44"/>
          <w:highlight w:val="none"/>
          <w:lang w:val="en-US" w:eastAsia="zh-CN"/>
        </w:rPr>
        <w:t>商务标</w:t>
      </w:r>
      <w:r>
        <w:rPr>
          <w:rFonts w:hint="eastAsia" w:ascii="宋体"/>
          <w:b/>
          <w:color w:val="auto"/>
          <w:sz w:val="44"/>
          <w:szCs w:val="44"/>
          <w:highlight w:val="none"/>
        </w:rPr>
        <w:t>文件</w:t>
      </w:r>
    </w:p>
    <w:p w14:paraId="3451FA9F">
      <w:pPr>
        <w:widowControl/>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val="none" w:color="000000"/>
          <w:lang w:val="en-US" w:eastAsia="zh-CN"/>
        </w:rPr>
        <w:t xml:space="preserve"> </w:t>
      </w:r>
    </w:p>
    <w:p w14:paraId="356D5B2F">
      <w:pPr>
        <w:widowControl/>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项目名称：</w:t>
      </w:r>
      <w:r>
        <w:rPr>
          <w:rFonts w:hint="eastAsia" w:ascii="宋体" w:hAnsi="宋体" w:eastAsia="宋体" w:cs="宋体"/>
          <w:color w:val="000000"/>
          <w:kern w:val="0"/>
          <w:sz w:val="28"/>
          <w:szCs w:val="28"/>
          <w:highlight w:val="none"/>
          <w:u w:val="single" w:color="000000"/>
          <w:lang w:val="en-US" w:eastAsia="zh-CN"/>
        </w:rPr>
        <w:t xml:space="preserve">           </w:t>
      </w:r>
    </w:p>
    <w:p w14:paraId="33C24784">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0A74E949">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0B996583">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72017750">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1A1C980D">
      <w:pPr>
        <w:pStyle w:val="33"/>
        <w:widowControl/>
        <w:rPr>
          <w:highlight w:val="none"/>
          <w:lang w:val="en-US"/>
        </w:rPr>
      </w:pPr>
      <w:r>
        <w:rPr>
          <w:highlight w:val="none"/>
          <w:lang w:val="en-US"/>
        </w:rPr>
        <w:t xml:space="preserve"> </w:t>
      </w:r>
    </w:p>
    <w:p w14:paraId="641F204A">
      <w:pPr>
        <w:widowControl/>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val="none" w:color="000000"/>
          <w:lang w:val="en-US" w:eastAsia="zh-CN"/>
        </w:rPr>
        <w:t xml:space="preserve"> </w:t>
      </w:r>
    </w:p>
    <w:p w14:paraId="3BBDE4A2">
      <w:pPr>
        <w:widowControl/>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val="none" w:color="000000"/>
          <w:lang w:val="en-US" w:eastAsia="zh-CN"/>
        </w:rPr>
        <w:t>投标人：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（盖单位章）</w:t>
      </w:r>
    </w:p>
    <w:p w14:paraId="69F1EA7C">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none" w:color="000000"/>
          <w:lang w:val="en-US" w:eastAsia="zh-CN"/>
        </w:rPr>
        <w:t xml:space="preserve"> </w:t>
      </w:r>
    </w:p>
    <w:p w14:paraId="3336C692">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r>
        <w:rPr>
          <w:rFonts w:hint="eastAsia" w:ascii="宋体" w:hAnsi="宋体" w:eastAsia="宋体" w:cs="宋体"/>
          <w:color w:val="000000"/>
          <w:kern w:val="0"/>
          <w:sz w:val="32"/>
          <w:szCs w:val="32"/>
          <w:highlight w:val="none"/>
          <w:u w:val="none" w:color="000000"/>
          <w:lang w:val="en-US" w:eastAsia="zh-CN"/>
        </w:rPr>
        <w:t>法定代表人或授权委托人：</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（签字或盖章）</w:t>
      </w:r>
    </w:p>
    <w:p w14:paraId="50969E7B">
      <w:pPr>
        <w:widowControl/>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val="none" w:color="000000"/>
          <w:lang w:val="en-US" w:eastAsia="zh-CN"/>
        </w:rPr>
      </w:pPr>
    </w:p>
    <w:p w14:paraId="4CDBB094">
      <w:pPr>
        <w:widowControl/>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年</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月</w:t>
      </w:r>
      <w:r>
        <w:rPr>
          <w:rFonts w:hint="eastAsia" w:ascii="宋体" w:hAnsi="宋体" w:eastAsia="宋体" w:cs="宋体"/>
          <w:color w:val="000000"/>
          <w:kern w:val="0"/>
          <w:sz w:val="32"/>
          <w:szCs w:val="32"/>
          <w:highlight w:val="none"/>
          <w:u w:val="single" w:color="000000"/>
          <w:lang w:val="en-US" w:eastAsia="zh-CN"/>
        </w:rPr>
        <w:t xml:space="preserve">        </w:t>
      </w:r>
      <w:r>
        <w:rPr>
          <w:rFonts w:hint="eastAsia" w:ascii="宋体" w:hAnsi="宋体" w:eastAsia="宋体" w:cs="宋体"/>
          <w:color w:val="000000"/>
          <w:kern w:val="0"/>
          <w:sz w:val="32"/>
          <w:szCs w:val="32"/>
          <w:highlight w:val="none"/>
          <w:u w:val="none" w:color="000000"/>
          <w:lang w:val="en-US" w:eastAsia="zh-CN"/>
        </w:rPr>
        <w:t>日</w:t>
      </w:r>
    </w:p>
    <w:p w14:paraId="0ED0D81D">
      <w:pPr>
        <w:widowControl/>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rPr>
        <w:br w:type="page"/>
      </w:r>
      <w:r>
        <w:rPr>
          <w:rFonts w:hint="eastAsia" w:ascii="宋体" w:hAnsi="宋体" w:eastAsia="宋体" w:cs="宋体"/>
          <w:b/>
          <w:bCs w:val="0"/>
          <w:color w:val="000000"/>
          <w:kern w:val="0"/>
          <w:sz w:val="44"/>
          <w:szCs w:val="44"/>
          <w:highlight w:val="none"/>
          <w:u w:val="none" w:color="000000"/>
          <w:lang w:val="en-US" w:eastAsia="zh-CN"/>
        </w:rPr>
        <w:t>目   录</w:t>
      </w:r>
    </w:p>
    <w:p w14:paraId="5A51F1F7">
      <w:pPr>
        <w:spacing w:line="440" w:lineRule="exact"/>
        <w:ind w:left="420"/>
        <w:jc w:val="left"/>
        <w:rPr>
          <w:rFonts w:ascii="宋体" w:hAnsi="宋体" w:eastAsia="宋体"/>
          <w:color w:val="auto"/>
          <w:szCs w:val="21"/>
          <w:highlight w:val="none"/>
        </w:rPr>
      </w:pPr>
      <w:bookmarkStart w:id="298" w:name="_Hlk111065821"/>
      <w:r>
        <w:rPr>
          <w:rFonts w:hint="eastAsia" w:ascii="宋体" w:hAnsi="宋体" w:eastAsia="宋体"/>
          <w:color w:val="auto"/>
          <w:szCs w:val="21"/>
          <w:highlight w:val="none"/>
        </w:rPr>
        <w:t>（1）开标一览表（格式见附件）；</w:t>
      </w:r>
    </w:p>
    <w:p w14:paraId="0C242BD4">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bookmarkEnd w:id="298"/>
    </w:p>
    <w:p w14:paraId="728F1274">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（3）中小企业声明函，残疾人福利性企业（格式见附件）；（如是）</w:t>
      </w:r>
    </w:p>
    <w:p w14:paraId="6145113C">
      <w:pPr>
        <w:pStyle w:val="2"/>
        <w:spacing w:after="0" w:line="500" w:lineRule="exact"/>
        <w:ind w:left="0" w:leftChars="0"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）省级以上监狱管理局、戒毒管理局（含新疆生产建设兵团）出具的属于监狱企业的证明（如是）；</w:t>
      </w:r>
    </w:p>
    <w:p w14:paraId="5CF32AC2">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）投标人认为需要提供的其他材料。</w:t>
      </w:r>
    </w:p>
    <w:p w14:paraId="1BA88CAD">
      <w:pPr>
        <w:rPr>
          <w:rFonts w:hint="eastAsia" w:ascii="宋体" w:hAnsi="宋体" w:eastAsia="宋体" w:cs="宋体"/>
          <w:b/>
          <w:bCs w:val="0"/>
          <w:color w:val="000000"/>
          <w:kern w:val="0"/>
          <w:sz w:val="36"/>
          <w:szCs w:val="36"/>
          <w:highlight w:val="none"/>
          <w:u w:val="none" w:color="000000"/>
          <w:lang w:val="en-US" w:eastAsia="zh-CN"/>
        </w:rPr>
      </w:pPr>
      <w:r>
        <w:rPr>
          <w:rFonts w:hint="eastAsia" w:ascii="宋体" w:hAnsi="宋体" w:eastAsia="宋体" w:cs="宋体"/>
          <w:b/>
          <w:bCs w:val="0"/>
          <w:color w:val="000000"/>
          <w:kern w:val="0"/>
          <w:sz w:val="36"/>
          <w:szCs w:val="36"/>
          <w:highlight w:val="none"/>
          <w:u w:val="none" w:color="000000"/>
          <w:lang w:val="en-US" w:eastAsia="zh-CN"/>
        </w:rPr>
        <w:br w:type="page"/>
      </w:r>
    </w:p>
    <w:p w14:paraId="4E188683">
      <w:pPr>
        <w:widowControl/>
        <w:spacing w:before="0" w:beforeAutospacing="0" w:after="0" w:afterAutospacing="0" w:line="360" w:lineRule="exact"/>
        <w:ind w:left="0" w:right="0" w:firstLine="443" w:firstLineChars="147"/>
        <w:jc w:val="both"/>
        <w:rPr>
          <w:rFonts w:hint="eastAsia" w:ascii="宋体" w:hAnsi="宋体" w:eastAsia="宋体" w:cs="宋体"/>
          <w:b/>
          <w:bCs w:val="0"/>
          <w:color w:val="000000"/>
          <w:kern w:val="0"/>
          <w:sz w:val="30"/>
          <w:szCs w:val="30"/>
          <w:highlight w:val="none"/>
          <w:u w:val="none" w:color="000000"/>
          <w:lang w:val="en-US" w:eastAsia="zh-CN"/>
        </w:rPr>
      </w:pPr>
      <w:r>
        <w:rPr>
          <w:rFonts w:hint="eastAsia" w:ascii="宋体" w:hAnsi="宋体" w:eastAsia="宋体" w:cs="宋体"/>
          <w:b/>
          <w:bCs w:val="0"/>
          <w:color w:val="000000"/>
          <w:kern w:val="0"/>
          <w:sz w:val="30"/>
          <w:szCs w:val="30"/>
          <w:highlight w:val="none"/>
          <w:u w:val="none" w:color="000000"/>
          <w:lang w:val="en-US" w:eastAsia="zh-CN"/>
        </w:rPr>
        <w:t>附件1</w:t>
      </w:r>
    </w:p>
    <w:p w14:paraId="2FC00E9D">
      <w:pPr>
        <w:widowControl/>
        <w:wordWrap/>
        <w:adjustRightInd/>
        <w:snapToGrid/>
        <w:spacing w:before="0" w:beforeAutospacing="0" w:after="0" w:afterAutospacing="0" w:line="240" w:lineRule="auto"/>
        <w:ind w:left="0" w:right="0" w:firstLine="531" w:firstLineChars="147"/>
        <w:jc w:val="center"/>
        <w:textAlignment w:val="auto"/>
        <w:rPr>
          <w:rFonts w:hint="eastAsia" w:ascii="宋体" w:hAnsi="宋体" w:eastAsia="宋体" w:cs="宋体"/>
          <w:b/>
          <w:bCs w:val="0"/>
          <w:color w:val="000000"/>
          <w:kern w:val="0"/>
          <w:sz w:val="36"/>
          <w:szCs w:val="36"/>
          <w:highlight w:val="none"/>
          <w:u w:val="none" w:color="000000"/>
          <w:lang w:val="en-US" w:eastAsia="zh-CN"/>
        </w:rPr>
      </w:pPr>
      <w:r>
        <w:rPr>
          <w:rFonts w:hint="eastAsia" w:ascii="宋体" w:hAnsi="宋体" w:eastAsia="宋体" w:cs="宋体"/>
          <w:b/>
          <w:bCs w:val="0"/>
          <w:color w:val="000000"/>
          <w:kern w:val="0"/>
          <w:sz w:val="36"/>
          <w:szCs w:val="36"/>
          <w:highlight w:val="none"/>
          <w:u w:val="none" w:color="000000"/>
          <w:lang w:val="en-US" w:eastAsia="zh-CN"/>
        </w:rPr>
        <w:t>开标一览表</w:t>
      </w:r>
    </w:p>
    <w:p w14:paraId="60E023CA">
      <w:pPr>
        <w:widowControl/>
        <w:wordWrap/>
        <w:adjustRightInd/>
        <w:snapToGrid/>
        <w:spacing w:before="0" w:beforeAutospacing="0" w:after="0" w:afterAutospacing="0" w:line="240" w:lineRule="auto"/>
        <w:ind w:left="0" w:right="0" w:firstLine="531" w:firstLineChars="147"/>
        <w:jc w:val="center"/>
        <w:textAlignment w:val="auto"/>
        <w:rPr>
          <w:rFonts w:hint="eastAsia" w:ascii="宋体" w:hAnsi="宋体" w:eastAsia="宋体" w:cs="宋体"/>
          <w:b/>
          <w:bCs w:val="0"/>
          <w:color w:val="000000"/>
          <w:kern w:val="0"/>
          <w:sz w:val="36"/>
          <w:szCs w:val="36"/>
          <w:highlight w:val="none"/>
          <w:u w:val="none" w:color="000000"/>
          <w:lang w:val="en-US" w:eastAsia="zh-CN"/>
        </w:rPr>
      </w:pPr>
    </w:p>
    <w:tbl>
      <w:tblPr>
        <w:tblStyle w:val="17"/>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79D44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vAlign w:val="center"/>
          </w:tcPr>
          <w:p w14:paraId="10937862">
            <w:pPr>
              <w:widowControl/>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val="none" w:color="000000"/>
                <w:lang w:val="en-US" w:eastAsia="zh-CN"/>
              </w:rPr>
              <w:t>项目名称</w:t>
            </w:r>
          </w:p>
        </w:tc>
        <w:tc>
          <w:tcPr>
            <w:tcW w:w="7797" w:type="dxa"/>
            <w:tcBorders>
              <w:top w:val="single" w:color="auto" w:sz="12" w:space="0"/>
              <w:left w:val="nil"/>
              <w:bottom w:val="single" w:color="auto" w:sz="12" w:space="0"/>
              <w:right w:val="single" w:color="auto" w:sz="12" w:space="0"/>
            </w:tcBorders>
            <w:vAlign w:val="center"/>
          </w:tcPr>
          <w:p w14:paraId="0C9EF4CD">
            <w:pPr>
              <w:widowControl/>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val="none" w:color="000000"/>
                <w:lang w:val="en-US" w:eastAsia="zh-CN"/>
              </w:rPr>
              <w:t xml:space="preserve">         </w:t>
            </w:r>
          </w:p>
        </w:tc>
      </w:tr>
      <w:tr w14:paraId="44702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vAlign w:val="center"/>
          </w:tcPr>
          <w:p w14:paraId="69E29A03">
            <w:pPr>
              <w:widowControl/>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val="none" w:color="000000"/>
                <w:lang w:val="en-US" w:eastAsia="zh-CN"/>
              </w:rPr>
              <w:t>投标人名称</w:t>
            </w:r>
          </w:p>
        </w:tc>
        <w:tc>
          <w:tcPr>
            <w:tcW w:w="7797" w:type="dxa"/>
            <w:tcBorders>
              <w:top w:val="single" w:color="auto" w:sz="4" w:space="0"/>
              <w:left w:val="nil"/>
              <w:bottom w:val="single" w:color="auto" w:sz="4" w:space="0"/>
              <w:right w:val="single" w:color="auto" w:sz="12" w:space="0"/>
            </w:tcBorders>
            <w:vAlign w:val="top"/>
          </w:tcPr>
          <w:p w14:paraId="43E8CA62">
            <w:pPr>
              <w:pStyle w:val="25"/>
              <w:widowControl/>
              <w:spacing w:line="460" w:lineRule="exact"/>
              <w:ind w:left="86" w:leftChars="41"/>
              <w:rPr>
                <w:rFonts w:hint="eastAsia" w:ascii="宋体" w:hAnsi="Arial" w:eastAsia="宋体" w:cs="宋体"/>
                <w:kern w:val="2"/>
                <w:sz w:val="24"/>
                <w:szCs w:val="24"/>
                <w:highlight w:val="none"/>
                <w:lang w:val="en-US"/>
              </w:rPr>
            </w:pPr>
          </w:p>
        </w:tc>
      </w:tr>
      <w:tr w14:paraId="0274A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vAlign w:val="center"/>
          </w:tcPr>
          <w:p w14:paraId="617E822C">
            <w:pPr>
              <w:widowControl/>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val="none" w:color="000000"/>
                <w:lang w:val="en-US" w:eastAsia="zh-CN"/>
              </w:rPr>
              <w:t>总投标价\服务期</w:t>
            </w:r>
          </w:p>
        </w:tc>
        <w:tc>
          <w:tcPr>
            <w:tcW w:w="7797" w:type="dxa"/>
            <w:tcBorders>
              <w:top w:val="single" w:color="auto" w:sz="4" w:space="0"/>
              <w:left w:val="nil"/>
              <w:bottom w:val="single" w:color="auto" w:sz="12" w:space="0"/>
              <w:right w:val="single" w:color="auto" w:sz="12" w:space="0"/>
            </w:tcBorders>
            <w:vAlign w:val="center"/>
          </w:tcPr>
          <w:p w14:paraId="74FD7722">
            <w:pPr>
              <w:spacing w:before="0" w:beforeAutospacing="0" w:after="0" w:afterAutospacing="0" w:line="360" w:lineRule="auto"/>
              <w:ind w:left="0" w:right="0"/>
              <w:rPr>
                <w:rFonts w:hint="default" w:ascii="宋体" w:hAnsi="Calibri" w:cs="Times New Roman"/>
                <w:color w:val="000000"/>
                <w:kern w:val="2"/>
                <w:sz w:val="24"/>
                <w:szCs w:val="22"/>
                <w:highlight w:val="none"/>
              </w:rPr>
            </w:pPr>
            <w:r>
              <w:rPr>
                <w:rFonts w:hint="eastAsia" w:ascii="宋体" w:hAnsi="Calibri" w:cs="Times New Roman"/>
                <w:color w:val="000000"/>
                <w:kern w:val="2"/>
                <w:sz w:val="24"/>
                <w:szCs w:val="22"/>
                <w:highlight w:val="none"/>
              </w:rPr>
              <w:t>总投标价 （大写）：</w:t>
            </w:r>
            <w:r>
              <w:rPr>
                <w:rFonts w:hint="eastAsia" w:ascii="宋体" w:hAnsi="Calibri" w:cs="Times New Roman"/>
                <w:color w:val="000000"/>
                <w:kern w:val="2"/>
                <w:sz w:val="24"/>
                <w:szCs w:val="22"/>
                <w:highlight w:val="none"/>
                <w:u w:val="single"/>
              </w:rPr>
              <w:t xml:space="preserve">                   </w:t>
            </w:r>
            <w:r>
              <w:rPr>
                <w:rFonts w:hint="eastAsia" w:ascii="宋体" w:hAnsi="Calibri" w:cs="Times New Roman"/>
                <w:color w:val="000000"/>
                <w:kern w:val="2"/>
                <w:sz w:val="24"/>
                <w:szCs w:val="22"/>
                <w:highlight w:val="none"/>
              </w:rPr>
              <w:t>元</w:t>
            </w:r>
          </w:p>
          <w:p w14:paraId="0F1F48C1">
            <w:pPr>
              <w:spacing w:before="0" w:beforeAutospacing="0" w:after="0" w:afterAutospacing="0" w:line="360" w:lineRule="auto"/>
              <w:ind w:left="0" w:right="0" w:firstLine="1080" w:firstLineChars="450"/>
              <w:rPr>
                <w:rFonts w:hint="default" w:ascii="宋体" w:hAnsi="Calibri" w:cs="Times New Roman"/>
                <w:color w:val="000000"/>
                <w:kern w:val="2"/>
                <w:sz w:val="24"/>
                <w:szCs w:val="22"/>
                <w:highlight w:val="none"/>
              </w:rPr>
            </w:pPr>
            <w:r>
              <w:rPr>
                <w:rFonts w:hint="eastAsia" w:ascii="宋体" w:hAnsi="Calibri" w:cs="Times New Roman"/>
                <w:color w:val="000000"/>
                <w:kern w:val="2"/>
                <w:sz w:val="24"/>
                <w:szCs w:val="22"/>
                <w:highlight w:val="none"/>
              </w:rPr>
              <w:t>(小写) ：</w:t>
            </w:r>
            <w:r>
              <w:rPr>
                <w:rFonts w:hint="eastAsia" w:ascii="宋体" w:hAnsi="Calibri" w:cs="Times New Roman"/>
                <w:color w:val="000000"/>
                <w:kern w:val="2"/>
                <w:sz w:val="24"/>
                <w:szCs w:val="22"/>
                <w:highlight w:val="none"/>
                <w:u w:val="single"/>
              </w:rPr>
              <w:t xml:space="preserve">                    </w:t>
            </w:r>
            <w:r>
              <w:rPr>
                <w:rFonts w:hint="eastAsia" w:ascii="宋体" w:hAnsi="Calibri" w:cs="Times New Roman"/>
                <w:color w:val="000000"/>
                <w:kern w:val="2"/>
                <w:sz w:val="24"/>
                <w:szCs w:val="22"/>
                <w:highlight w:val="none"/>
              </w:rPr>
              <w:t>元</w:t>
            </w:r>
          </w:p>
          <w:p w14:paraId="661A12EF">
            <w:pPr>
              <w:widowControl/>
              <w:spacing w:before="0" w:beforeAutospacing="0" w:after="0" w:afterAutospacing="0" w:line="360" w:lineRule="auto"/>
              <w:ind w:left="0" w:right="0"/>
              <w:jc w:val="both"/>
              <w:rPr>
                <w:rFonts w:hint="eastAsia" w:ascii="宋体" w:hAnsi="Calibri" w:cs="Times New Roman"/>
                <w:color w:val="000000"/>
                <w:kern w:val="2"/>
                <w:sz w:val="24"/>
                <w:szCs w:val="22"/>
                <w:highlight w:val="none"/>
              </w:rPr>
            </w:pPr>
          </w:p>
          <w:p w14:paraId="0E07E8C7">
            <w:pPr>
              <w:spacing w:before="0" w:beforeAutospacing="0" w:after="0" w:afterAutospacing="0" w:line="360" w:lineRule="auto"/>
              <w:ind w:left="0" w:right="0"/>
              <w:rPr>
                <w:rFonts w:hint="eastAsia" w:ascii="宋体" w:hAnsi="Calibri" w:cs="Times New Roman"/>
                <w:color w:val="auto"/>
                <w:kern w:val="2"/>
                <w:sz w:val="24"/>
                <w:szCs w:val="22"/>
                <w:highlight w:val="none"/>
              </w:rPr>
            </w:pPr>
            <w:r>
              <w:rPr>
                <w:rFonts w:hint="eastAsia" w:ascii="宋体" w:hAnsi="Calibri" w:cs="Times New Roman"/>
                <w:color w:val="auto"/>
                <w:kern w:val="2"/>
                <w:sz w:val="21"/>
                <w:szCs w:val="21"/>
                <w:highlight w:val="none"/>
                <w:lang w:val="zh-CN"/>
              </w:rPr>
              <w:t>其中，</w:t>
            </w:r>
            <w:r>
              <w:rPr>
                <w:rFonts w:hint="eastAsia" w:ascii="宋体" w:hAnsi="宋体" w:cs="宋体"/>
                <w:b/>
                <w:color w:val="auto"/>
                <w:kern w:val="2"/>
                <w:sz w:val="21"/>
                <w:szCs w:val="21"/>
                <w:highlight w:val="none"/>
              </w:rPr>
              <w:t>小、微型、监狱、残疾人福利性企业报价（</w:t>
            </w:r>
            <w:r>
              <w:rPr>
                <w:rFonts w:hint="eastAsia" w:ascii="宋体" w:hAnsi="Calibri" w:cs="Times New Roman"/>
                <w:color w:val="auto"/>
                <w:kern w:val="2"/>
                <w:sz w:val="21"/>
                <w:szCs w:val="21"/>
                <w:highlight w:val="none"/>
              </w:rPr>
              <w:t>注：非小微等企业可以不填写</w:t>
            </w:r>
            <w:r>
              <w:rPr>
                <w:rFonts w:hint="eastAsia" w:ascii="宋体" w:hAnsi="宋体" w:cs="宋体"/>
                <w:b/>
                <w:color w:val="auto"/>
                <w:kern w:val="2"/>
                <w:sz w:val="21"/>
                <w:szCs w:val="21"/>
                <w:highlight w:val="none"/>
              </w:rPr>
              <w:t>）</w:t>
            </w:r>
          </w:p>
          <w:p w14:paraId="03257247">
            <w:pPr>
              <w:spacing w:before="0" w:beforeAutospacing="0" w:after="0" w:afterAutospacing="0" w:line="360" w:lineRule="auto"/>
              <w:ind w:left="0" w:right="0" w:firstLine="1080" w:firstLineChars="450"/>
              <w:rPr>
                <w:rFonts w:hint="eastAsia" w:ascii="宋体" w:hAnsi="宋体" w:cs="Times New Roman"/>
                <w:color w:val="auto"/>
                <w:kern w:val="2"/>
                <w:sz w:val="24"/>
                <w:szCs w:val="22"/>
                <w:highlight w:val="none"/>
              </w:rPr>
            </w:pPr>
            <w:r>
              <w:rPr>
                <w:rFonts w:hint="eastAsia" w:ascii="宋体" w:hAnsi="宋体" w:cs="Times New Roman"/>
                <w:color w:val="auto"/>
                <w:kern w:val="2"/>
                <w:sz w:val="24"/>
                <w:szCs w:val="22"/>
                <w:highlight w:val="none"/>
              </w:rPr>
              <w:t>（大写）：</w:t>
            </w:r>
            <w:r>
              <w:rPr>
                <w:rFonts w:hint="eastAsia" w:ascii="宋体" w:hAnsi="宋体" w:cs="Times New Roman"/>
                <w:color w:val="auto"/>
                <w:kern w:val="2"/>
                <w:sz w:val="24"/>
                <w:szCs w:val="22"/>
                <w:highlight w:val="none"/>
                <w:u w:val="single"/>
              </w:rPr>
              <w:t xml:space="preserve">                    </w:t>
            </w:r>
            <w:r>
              <w:rPr>
                <w:rFonts w:hint="eastAsia" w:ascii="宋体" w:hAnsi="宋体" w:cs="Times New Roman"/>
                <w:color w:val="auto"/>
                <w:kern w:val="2"/>
                <w:sz w:val="24"/>
                <w:szCs w:val="22"/>
                <w:highlight w:val="none"/>
              </w:rPr>
              <w:t>元</w:t>
            </w:r>
          </w:p>
          <w:p w14:paraId="41B8F511">
            <w:pPr>
              <w:spacing w:before="0" w:beforeAutospacing="0" w:after="0" w:afterAutospacing="0" w:line="360" w:lineRule="auto"/>
              <w:ind w:left="0" w:right="0" w:firstLine="1200" w:firstLineChars="500"/>
              <w:rPr>
                <w:rFonts w:hint="eastAsia" w:ascii="宋体" w:hAnsi="宋体" w:cs="Times New Roman"/>
                <w:color w:val="auto"/>
                <w:kern w:val="2"/>
                <w:sz w:val="24"/>
                <w:szCs w:val="22"/>
                <w:highlight w:val="none"/>
              </w:rPr>
            </w:pPr>
            <w:r>
              <w:rPr>
                <w:rFonts w:hint="eastAsia" w:ascii="宋体" w:hAnsi="宋体" w:cs="Times New Roman"/>
                <w:color w:val="auto"/>
                <w:kern w:val="2"/>
                <w:sz w:val="24"/>
                <w:szCs w:val="22"/>
                <w:highlight w:val="none"/>
              </w:rPr>
              <w:t>(小写)：</w:t>
            </w:r>
            <w:r>
              <w:rPr>
                <w:rFonts w:hint="eastAsia" w:ascii="宋体" w:hAnsi="宋体" w:cs="Times New Roman"/>
                <w:color w:val="auto"/>
                <w:kern w:val="2"/>
                <w:sz w:val="24"/>
                <w:szCs w:val="22"/>
                <w:highlight w:val="none"/>
                <w:u w:val="single"/>
              </w:rPr>
              <w:t xml:space="preserve">                    </w:t>
            </w:r>
            <w:r>
              <w:rPr>
                <w:rFonts w:hint="eastAsia" w:ascii="宋体" w:hAnsi="宋体" w:cs="Times New Roman"/>
                <w:color w:val="auto"/>
                <w:kern w:val="2"/>
                <w:sz w:val="24"/>
                <w:szCs w:val="22"/>
                <w:highlight w:val="none"/>
              </w:rPr>
              <w:t>元</w:t>
            </w:r>
          </w:p>
          <w:p w14:paraId="4B320E64">
            <w:pPr>
              <w:widowControl/>
              <w:spacing w:before="0" w:beforeAutospacing="0" w:after="0" w:afterAutospacing="0" w:line="360" w:lineRule="auto"/>
              <w:ind w:left="0" w:right="0"/>
              <w:jc w:val="both"/>
              <w:rPr>
                <w:rFonts w:hint="default" w:ascii="Calibri" w:hAnsi="Calibri" w:eastAsia="宋体" w:cs="Times New Roman"/>
                <w:kern w:val="2"/>
                <w:sz w:val="24"/>
                <w:szCs w:val="24"/>
                <w:highlight w:val="none"/>
                <w:lang w:val="en-US" w:eastAsia="zh-CN"/>
              </w:rPr>
            </w:pPr>
            <w:r>
              <w:rPr>
                <w:rFonts w:hint="eastAsia" w:ascii="宋体" w:hAnsi="Calibri" w:cs="Times New Roman"/>
                <w:color w:val="000000"/>
                <w:kern w:val="2"/>
                <w:sz w:val="24"/>
                <w:szCs w:val="22"/>
                <w:highlight w:val="none"/>
              </w:rPr>
              <w:t>服务期：</w:t>
            </w:r>
            <w:r>
              <w:rPr>
                <w:rFonts w:hint="eastAsia" w:ascii="宋体" w:hAnsi="Calibri" w:cs="Times New Roman"/>
                <w:color w:val="000000"/>
                <w:kern w:val="2"/>
                <w:sz w:val="24"/>
                <w:szCs w:val="22"/>
                <w:highlight w:val="none"/>
                <w:u w:val="single"/>
                <w:lang w:val="en-US" w:eastAsia="zh-CN"/>
              </w:rPr>
              <w:t xml:space="preserve">       </w:t>
            </w:r>
            <w:r>
              <w:rPr>
                <w:rFonts w:hint="eastAsia" w:ascii="宋体" w:hAnsi="Calibri" w:cs="Times New Roman"/>
                <w:color w:val="000000"/>
                <w:kern w:val="2"/>
                <w:sz w:val="24"/>
                <w:szCs w:val="22"/>
                <w:highlight w:val="none"/>
                <w:lang w:val="en-US" w:eastAsia="zh-CN"/>
              </w:rPr>
              <w:t>日历天</w:t>
            </w:r>
          </w:p>
        </w:tc>
      </w:tr>
    </w:tbl>
    <w:p w14:paraId="5C3709D6">
      <w:pPr>
        <w:widowControl/>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val="none" w:color="000000"/>
          <w:lang w:val="en-US" w:eastAsia="zh-CN"/>
        </w:rPr>
        <w:t xml:space="preserve"> </w:t>
      </w:r>
    </w:p>
    <w:p w14:paraId="1B152741">
      <w:pPr>
        <w:widowControl/>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法定代表人或授权委托人（签字或盖章）：         投标人（盖章）：</w:t>
      </w:r>
    </w:p>
    <w:p w14:paraId="68F49351">
      <w:pPr>
        <w:widowControl/>
        <w:snapToGrid w:val="0"/>
        <w:spacing w:beforeLines="100" w:beforeAutospacing="0"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                                      日  期：    年   月   日 </w:t>
      </w:r>
    </w:p>
    <w:p w14:paraId="78CF5993">
      <w:pPr>
        <w:spacing w:line="360" w:lineRule="auto"/>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214FE728">
      <w:pPr>
        <w:widowControl/>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41AB6C78">
      <w:pPr>
        <w:widowControl/>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val="none" w:color="000000"/>
          <w:lang w:val="en-US" w:eastAsia="zh-CN"/>
        </w:rPr>
        <w:t>附件2</w:t>
      </w:r>
    </w:p>
    <w:p w14:paraId="74879F37">
      <w:pPr>
        <w:widowControl/>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val="none" w:color="000000"/>
          <w:lang w:val="en-US" w:eastAsia="zh-CN"/>
        </w:rPr>
        <w:t>投  标  函</w:t>
      </w:r>
    </w:p>
    <w:p w14:paraId="00FFCF55">
      <w:pPr>
        <w:widowControl/>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 xml:space="preserve"> </w:t>
      </w:r>
    </w:p>
    <w:p w14:paraId="10AD23DC">
      <w:pPr>
        <w:widowControl/>
        <w:wordWrap/>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致：</w:t>
      </w:r>
      <w:r>
        <w:rPr>
          <w:rFonts w:hint="eastAsia" w:ascii="宋体" w:hAnsi="宋体" w:eastAsia="宋体" w:cs="宋体"/>
          <w:color w:val="000000"/>
          <w:kern w:val="0"/>
          <w:sz w:val="24"/>
          <w:szCs w:val="24"/>
          <w:highlight w:val="none"/>
          <w:u w:val="single" w:color="000000"/>
          <w:lang w:val="en-US" w:eastAsia="zh-CN"/>
        </w:rPr>
        <w:t xml:space="preserve">       (采购人)       </w:t>
      </w:r>
      <w:r>
        <w:rPr>
          <w:rFonts w:hint="eastAsia" w:ascii="宋体" w:hAnsi="宋体" w:eastAsia="宋体" w:cs="宋体"/>
          <w:color w:val="000000"/>
          <w:kern w:val="0"/>
          <w:sz w:val="24"/>
          <w:szCs w:val="24"/>
          <w:highlight w:val="none"/>
          <w:u w:val="none" w:color="000000"/>
          <w:lang w:val="en-US" w:eastAsia="zh-CN"/>
        </w:rPr>
        <w:t xml:space="preserve"> </w:t>
      </w:r>
    </w:p>
    <w:p w14:paraId="201C6B27">
      <w:pPr>
        <w:widowControl/>
        <w:wordWrap/>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1.我们决定参加贵单位组织的“</w:t>
      </w:r>
      <w:r>
        <w:rPr>
          <w:rFonts w:hint="eastAsia" w:ascii="宋体" w:hAnsi="宋体" w:eastAsia="宋体" w:cs="宋体"/>
          <w:color w:val="000000"/>
          <w:kern w:val="0"/>
          <w:sz w:val="24"/>
          <w:szCs w:val="24"/>
          <w:highlight w:val="none"/>
          <w:u w:val="single" w:color="000000"/>
          <w:lang w:val="en-US" w:eastAsia="zh-CN"/>
        </w:rPr>
        <w:t xml:space="preserve"> （项目名称）   </w:t>
      </w:r>
      <w:r>
        <w:rPr>
          <w:rFonts w:hint="eastAsia" w:ascii="宋体" w:hAnsi="宋体" w:eastAsia="宋体" w:cs="宋体"/>
          <w:color w:val="0000FF"/>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”的招标。我方授权 </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(姓名和职务)代表我方</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（投标单位的名称）全权处理本项目投标的有关事宜。</w:t>
      </w:r>
    </w:p>
    <w:p w14:paraId="65E2ABDF">
      <w:pPr>
        <w:widowControl/>
        <w:wordWrap/>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2.我方愿意按照招标文件规定的各项要求，向采购人提供本项目的服务，总投标价为人民币（大写）</w:t>
      </w:r>
      <w:r>
        <w:rPr>
          <w:rFonts w:hint="eastAsia" w:ascii="宋体" w:hAnsi="宋体" w:eastAsia="宋体" w:cs="宋体"/>
          <w:color w:val="000000"/>
          <w:kern w:val="0"/>
          <w:sz w:val="24"/>
          <w:szCs w:val="24"/>
          <w:highlight w:val="none"/>
          <w:u w:val="single" w:color="000000"/>
          <w:lang w:val="en-US" w:eastAsia="zh-CN"/>
        </w:rPr>
        <w:t xml:space="preserve">                   （小写）         元</w:t>
      </w:r>
      <w:r>
        <w:rPr>
          <w:rFonts w:hint="eastAsia" w:ascii="宋体" w:hAnsi="宋体" w:eastAsia="宋体" w:cs="宋体"/>
          <w:color w:val="000000"/>
          <w:kern w:val="0"/>
          <w:sz w:val="24"/>
          <w:szCs w:val="24"/>
          <w:highlight w:val="none"/>
          <w:u w:val="none" w:color="000000"/>
          <w:lang w:val="en-US" w:eastAsia="zh-CN"/>
        </w:rPr>
        <w:t>；服务期：</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w:t>
      </w:r>
    </w:p>
    <w:p w14:paraId="3806420C">
      <w:pPr>
        <w:widowControl/>
        <w:wordWrap/>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3.一旦我方成为合同签字人，我方将严格履行合同规定的责任和义务。</w:t>
      </w:r>
    </w:p>
    <w:p w14:paraId="4544F4DA">
      <w:pPr>
        <w:widowControl/>
        <w:wordWrap/>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4.投标有效期：为</w:t>
      </w:r>
      <w:r>
        <w:rPr>
          <w:rFonts w:hint="eastAsia" w:ascii="宋体" w:hAnsi="宋体" w:eastAsia="宋体" w:cs="宋体"/>
          <w:color w:val="000000"/>
          <w:kern w:val="0"/>
          <w:sz w:val="24"/>
          <w:szCs w:val="24"/>
          <w:highlight w:val="none"/>
          <w:u w:val="single" w:color="auto"/>
          <w:lang w:val="en-US" w:eastAsia="zh-CN"/>
        </w:rPr>
        <w:t xml:space="preserve"> 60 </w:t>
      </w:r>
      <w:r>
        <w:rPr>
          <w:rFonts w:hint="eastAsia" w:ascii="宋体" w:hAnsi="宋体" w:eastAsia="宋体" w:cs="宋体"/>
          <w:color w:val="000000"/>
          <w:kern w:val="0"/>
          <w:sz w:val="24"/>
          <w:szCs w:val="24"/>
          <w:highlight w:val="none"/>
          <w:u w:val="none" w:color="000000"/>
          <w:lang w:val="en-US" w:eastAsia="zh-CN"/>
        </w:rPr>
        <w:t>日历天（从投标截止之日算起）。</w:t>
      </w:r>
    </w:p>
    <w:p w14:paraId="5153732F">
      <w:pPr>
        <w:widowControl/>
        <w:wordWrap/>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5.我方愿意提供可能另外要求的、与投标有关的文件资料，并保证我方已提供和将要提供的文件是真实的、准确的。</w:t>
      </w:r>
    </w:p>
    <w:p w14:paraId="564511B2">
      <w:pPr>
        <w:widowControl/>
        <w:wordWrap/>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6.我单位提供如下通讯地址</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，电子邮箱（地址）：</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，确认本项目相关法律文书均通过提供的以上地址送达，相关文书只要发送至以上电子邮箱（地址）即视为送达，投标人愿意承担一切法律后果。</w:t>
      </w:r>
    </w:p>
    <w:p w14:paraId="3A600C92">
      <w:pPr>
        <w:widowControl/>
        <w:wordWrap/>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val="none" w:color="000000"/>
          <w:lang w:val="en-US" w:eastAsia="zh-CN"/>
        </w:rPr>
        <w:t xml:space="preserve"> </w:t>
      </w:r>
    </w:p>
    <w:p w14:paraId="03E4C48B">
      <w:pPr>
        <w:widowControl/>
        <w:wordWrap/>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投标单位名称</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（盖章）</w:t>
      </w:r>
    </w:p>
    <w:p w14:paraId="45E0D38D">
      <w:pPr>
        <w:widowControl/>
        <w:wordWrap/>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val="none" w:color="000000"/>
          <w:lang w:val="en-US" w:eastAsia="zh-CN"/>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rPr>
        <w:t xml:space="preserve">                  </w:t>
      </w:r>
    </w:p>
    <w:p w14:paraId="7432A343">
      <w:pPr>
        <w:widowControl/>
        <w:wordWrap/>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日  期：</w:t>
      </w:r>
      <w:r>
        <w:rPr>
          <w:rFonts w:hint="eastAsia" w:ascii="宋体" w:hAnsi="宋体" w:eastAsia="宋体" w:cs="宋体"/>
          <w:color w:val="000000"/>
          <w:kern w:val="0"/>
          <w:sz w:val="24"/>
          <w:szCs w:val="24"/>
          <w:highlight w:val="none"/>
          <w:u w:val="single" w:color="000000"/>
          <w:lang w:val="en-US" w:eastAsia="zh-CN"/>
        </w:rPr>
        <w:t xml:space="preserve">                   </w:t>
      </w:r>
    </w:p>
    <w:p w14:paraId="4394DB3A">
      <w:pPr>
        <w:widowControl/>
        <w:wordWrap/>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通讯地址：</w:t>
      </w:r>
      <w:r>
        <w:rPr>
          <w:rFonts w:hint="eastAsia" w:ascii="宋体" w:hAnsi="宋体" w:eastAsia="宋体" w:cs="宋体"/>
          <w:color w:val="000000"/>
          <w:kern w:val="0"/>
          <w:sz w:val="24"/>
          <w:szCs w:val="24"/>
          <w:highlight w:val="none"/>
          <w:u w:val="single" w:color="000000"/>
          <w:lang w:val="en-US" w:eastAsia="zh-CN"/>
        </w:rPr>
        <w:t xml:space="preserve">                  </w:t>
      </w:r>
      <w:r>
        <w:rPr>
          <w:rFonts w:hint="eastAsia" w:ascii="宋体" w:hAnsi="宋体" w:eastAsia="宋体" w:cs="宋体"/>
          <w:color w:val="000000"/>
          <w:kern w:val="0"/>
          <w:sz w:val="24"/>
          <w:szCs w:val="24"/>
          <w:highlight w:val="none"/>
          <w:u w:val="none" w:color="000000"/>
          <w:lang w:val="en-US" w:eastAsia="zh-CN"/>
        </w:rPr>
        <w:t xml:space="preserve">                </w:t>
      </w:r>
    </w:p>
    <w:p w14:paraId="53F61299">
      <w:pPr>
        <w:widowControl/>
        <w:wordWrap/>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val="none" w:color="000000"/>
          <w:lang w:val="en-US" w:eastAsia="zh-CN"/>
        </w:rPr>
        <w:t>联系电话：</w:t>
      </w:r>
      <w:r>
        <w:rPr>
          <w:rFonts w:hint="eastAsia" w:ascii="宋体" w:hAnsi="宋体" w:eastAsia="宋体" w:cs="宋体"/>
          <w:color w:val="000000"/>
          <w:kern w:val="0"/>
          <w:sz w:val="24"/>
          <w:szCs w:val="24"/>
          <w:highlight w:val="none"/>
          <w:u w:val="single" w:color="000000"/>
          <w:lang w:val="en-US" w:eastAsia="zh-CN"/>
        </w:rPr>
        <w:t xml:space="preserve">                   </w:t>
      </w:r>
    </w:p>
    <w:p w14:paraId="02C04AC4">
      <w:pPr>
        <w:widowControl/>
        <w:wordWrap/>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val="none" w:color="000000"/>
          <w:lang w:val="en-US" w:eastAsia="zh-CN"/>
        </w:rPr>
        <w:t>传   真：</w:t>
      </w:r>
      <w:r>
        <w:rPr>
          <w:rFonts w:hint="eastAsia" w:ascii="宋体" w:hAnsi="宋体" w:eastAsia="宋体" w:cs="宋体"/>
          <w:color w:val="000000"/>
          <w:kern w:val="0"/>
          <w:sz w:val="24"/>
          <w:szCs w:val="24"/>
          <w:highlight w:val="none"/>
          <w:u w:val="single" w:color="000000"/>
          <w:lang w:val="en-US" w:eastAsia="zh-CN"/>
        </w:rPr>
        <w:t xml:space="preserve">                   </w:t>
      </w:r>
    </w:p>
    <w:p w14:paraId="198DE92A">
      <w:pPr>
        <w:widowControl/>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val="none" w:color="000000"/>
          <w:lang w:val="en-US" w:eastAsia="zh-CN"/>
        </w:rPr>
        <w:t xml:space="preserve"> </w:t>
      </w:r>
    </w:p>
    <w:p w14:paraId="12B3AADA">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r>
        <w:rPr>
          <w:rFonts w:hint="eastAsia" w:ascii="宋体" w:hAnsi="宋体"/>
          <w:b/>
          <w:color w:val="auto"/>
          <w:sz w:val="30"/>
          <w:szCs w:val="30"/>
          <w:highlight w:val="none"/>
        </w:rPr>
        <w:t xml:space="preserve">         </w:t>
      </w:r>
    </w:p>
    <w:p w14:paraId="09F8A16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779DAB7D">
      <w:pPr>
        <w:widowControl w:val="0"/>
        <w:wordWrap/>
        <w:adjustRightInd/>
        <w:snapToGrid/>
        <w:spacing w:line="240" w:lineRule="auto"/>
        <w:ind w:firstLine="437"/>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01DFA49C">
      <w:pPr>
        <w:widowControl w:val="0"/>
        <w:wordWrap/>
        <w:adjustRightInd/>
        <w:snapToGrid/>
        <w:spacing w:line="240" w:lineRule="auto"/>
        <w:ind w:firstLine="437"/>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0457EF">
      <w:pPr>
        <w:widowControl w:val="0"/>
        <w:wordWrap/>
        <w:adjustRightInd/>
        <w:snapToGrid/>
        <w:spacing w:line="240" w:lineRule="auto"/>
        <w:ind w:firstLine="437"/>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873C1B5">
      <w:pPr>
        <w:widowControl w:val="0"/>
        <w:wordWrap/>
        <w:adjustRightInd/>
        <w:snapToGrid/>
        <w:spacing w:line="240" w:lineRule="auto"/>
        <w:ind w:firstLine="437"/>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EC30331">
      <w:pPr>
        <w:widowControl w:val="0"/>
        <w:wordWrap/>
        <w:adjustRightInd/>
        <w:snapToGrid/>
        <w:spacing w:line="240" w:lineRule="auto"/>
        <w:ind w:firstLine="437"/>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821BBF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C173597">
      <w:pPr>
        <w:spacing w:line="360" w:lineRule="auto"/>
        <w:rPr>
          <w:rFonts w:ascii="宋体" w:hAnsi="宋体" w:eastAsia="宋体"/>
          <w:color w:val="auto"/>
          <w:sz w:val="24"/>
          <w:szCs w:val="24"/>
          <w:highlight w:val="none"/>
        </w:rPr>
      </w:pPr>
    </w:p>
    <w:p w14:paraId="299E46FB">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hint="eastAsia" w:ascii="宋体" w:hAnsi="宋体"/>
          <w:color w:val="auto"/>
          <w:sz w:val="24"/>
          <w:szCs w:val="24"/>
          <w:highlight w:val="none"/>
          <w:lang w:val="en-US" w:eastAsia="zh-CN"/>
        </w:rPr>
        <w:t>盖章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107B8ACC">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03076DC9">
      <w:pPr>
        <w:widowControl w:val="0"/>
        <w:tabs>
          <w:tab w:val="left" w:pos="4620"/>
        </w:tabs>
        <w:wordWrap/>
        <w:adjustRightInd/>
        <w:spacing w:line="240" w:lineRule="auto"/>
        <w:jc w:val="left"/>
        <w:textAlignment w:val="auto"/>
        <w:rPr>
          <w:rFonts w:ascii="宋体" w:hAnsi="宋体" w:eastAsia="宋体"/>
          <w:color w:val="auto"/>
          <w:szCs w:val="24"/>
          <w:highlight w:val="none"/>
        </w:rPr>
      </w:pPr>
      <w:r>
        <w:rPr>
          <w:rFonts w:hint="eastAsia" w:ascii="宋体" w:hAnsi="宋体" w:eastAsia="宋体"/>
          <w:b/>
          <w:color w:val="auto"/>
          <w:szCs w:val="24"/>
          <w:highlight w:val="none"/>
        </w:rPr>
        <w:t>注：</w:t>
      </w:r>
      <w:r>
        <w:rPr>
          <w:rFonts w:ascii="宋体" w:hAnsi="宋体" w:eastAsia="宋体"/>
          <w:color w:val="auto"/>
          <w:szCs w:val="24"/>
          <w:highlight w:val="none"/>
        </w:rPr>
        <w:t>1.从业人员、营业收入、资产总额填报上一年数据，无上一年数据的新成立企业可不填报。</w:t>
      </w:r>
    </w:p>
    <w:p w14:paraId="3F671A56">
      <w:pPr>
        <w:widowControl w:val="0"/>
        <w:tabs>
          <w:tab w:val="left" w:pos="4620"/>
        </w:tabs>
        <w:wordWrap/>
        <w:adjustRightInd/>
        <w:spacing w:line="240" w:lineRule="auto"/>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FE01809">
      <w:pPr>
        <w:widowControl w:val="0"/>
        <w:tabs>
          <w:tab w:val="left" w:pos="4620"/>
        </w:tabs>
        <w:wordWrap/>
        <w:adjustRightInd/>
        <w:spacing w:line="240" w:lineRule="auto"/>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0F7D258">
      <w:pPr>
        <w:widowControl w:val="0"/>
        <w:tabs>
          <w:tab w:val="left" w:pos="4620"/>
        </w:tabs>
        <w:wordWrap/>
        <w:adjustRightInd/>
        <w:spacing w:line="240" w:lineRule="auto"/>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00FA68AC">
      <w:pPr>
        <w:widowControl w:val="0"/>
        <w:tabs>
          <w:tab w:val="left" w:pos="4620"/>
        </w:tabs>
        <w:wordWrap/>
        <w:adjustRightInd/>
        <w:spacing w:line="240" w:lineRule="auto"/>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17BC87C4">
      <w:pPr>
        <w:pStyle w:val="12"/>
        <w:widowControl w:val="0"/>
        <w:wordWrap/>
        <w:adjustRightInd/>
        <w:spacing w:line="240" w:lineRule="auto"/>
        <w:textAlignment w:val="auto"/>
        <w:rPr>
          <w:rFonts w:ascii="宋体" w:hAnsi="宋体" w:eastAsia="宋体"/>
          <w:b/>
          <w:bCs/>
          <w:color w:val="auto"/>
          <w:highlight w:val="none"/>
        </w:rPr>
      </w:pPr>
    </w:p>
    <w:p w14:paraId="13AD35DD">
      <w:pPr>
        <w:spacing w:line="360" w:lineRule="exact"/>
        <w:ind w:firstLine="443" w:firstLineChars="147"/>
        <w:rPr>
          <w:rFonts w:hint="eastAsia" w:ascii="宋体" w:hAnsi="宋体"/>
          <w:b/>
          <w:color w:val="auto"/>
          <w:sz w:val="30"/>
          <w:szCs w:val="30"/>
          <w:highlight w:val="none"/>
        </w:rPr>
      </w:pPr>
    </w:p>
    <w:p w14:paraId="18FB752C">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6AC6737B">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0620E47D">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6571F5A9">
      <w:pPr>
        <w:pStyle w:val="12"/>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75D804AD">
      <w:pPr>
        <w:spacing w:line="360" w:lineRule="auto"/>
        <w:ind w:firstLine="435"/>
        <w:rPr>
          <w:rFonts w:ascii="宋体" w:hAnsi="宋体" w:eastAsia="宋体"/>
          <w:color w:val="auto"/>
          <w:spacing w:val="6"/>
          <w:sz w:val="24"/>
          <w:szCs w:val="24"/>
          <w:highlight w:val="none"/>
        </w:rPr>
      </w:pPr>
      <w:r>
        <w:rPr>
          <w:rFonts w:hint="eastAsia" w:ascii="宋体" w:hAnsi="宋体" w:eastAsia="宋体"/>
          <w:color w:val="auto"/>
          <w:spacing w:val="6"/>
          <w:sz w:val="24"/>
          <w:szCs w:val="24"/>
          <w:highlight w:val="none"/>
        </w:rPr>
        <w:t>本单位</w:t>
      </w:r>
      <w:r>
        <w:rPr>
          <w:rFonts w:hint="eastAsia" w:ascii="宋体" w:hAnsi="宋体" w:eastAsia="宋体"/>
          <w:color w:val="auto"/>
          <w:sz w:val="24"/>
          <w:highlight w:val="none"/>
        </w:rPr>
        <w:t>郑重</w:t>
      </w:r>
      <w:r>
        <w:rPr>
          <w:rFonts w:hint="eastAsia" w:ascii="宋体" w:hAnsi="宋体" w:eastAsia="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olor w:val="auto"/>
          <w:sz w:val="24"/>
          <w:szCs w:val="24"/>
          <w:highlight w:val="none"/>
        </w:rPr>
        <w:t>〔2017〕141</w:t>
      </w:r>
      <w:r>
        <w:rPr>
          <w:rFonts w:hint="eastAsia" w:ascii="宋体" w:hAnsi="宋体" w:eastAsia="宋体"/>
          <w:color w:val="auto"/>
          <w:spacing w:val="6"/>
          <w:sz w:val="24"/>
          <w:szCs w:val="24"/>
          <w:highlight w:val="none"/>
        </w:rPr>
        <w:t>号）的规定，本单位为</w:t>
      </w:r>
      <w:r>
        <w:rPr>
          <w:rFonts w:hint="eastAsia" w:ascii="宋体" w:hAnsi="宋体" w:eastAsia="宋体"/>
          <w:bCs/>
          <w:color w:val="auto"/>
          <w:sz w:val="24"/>
          <w:szCs w:val="24"/>
          <w:highlight w:val="none"/>
        </w:rPr>
        <w:t>符合</w:t>
      </w:r>
      <w:r>
        <w:rPr>
          <w:rFonts w:hint="eastAsia" w:ascii="宋体" w:hAnsi="宋体" w:eastAsia="宋体"/>
          <w:color w:val="auto"/>
          <w:spacing w:val="6"/>
          <w:sz w:val="24"/>
          <w:szCs w:val="24"/>
          <w:highlight w:val="none"/>
        </w:rPr>
        <w:t>条件的残疾人福利性单位，且本单位参加</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单位的</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38872D1">
      <w:pPr>
        <w:spacing w:line="360" w:lineRule="auto"/>
        <w:ind w:firstLine="435"/>
        <w:rPr>
          <w:rFonts w:ascii="宋体" w:hAnsi="宋体" w:eastAsia="宋体"/>
          <w:color w:val="auto"/>
          <w:spacing w:val="6"/>
          <w:sz w:val="24"/>
          <w:szCs w:val="24"/>
          <w:highlight w:val="none"/>
        </w:rPr>
      </w:pPr>
      <w:r>
        <w:rPr>
          <w:rFonts w:hint="eastAsia" w:ascii="宋体" w:hAnsi="宋体" w:eastAsia="宋体"/>
          <w:color w:val="auto"/>
          <w:spacing w:val="6"/>
          <w:sz w:val="24"/>
          <w:szCs w:val="24"/>
          <w:highlight w:val="none"/>
        </w:rPr>
        <w:t>本单位对上述声明的真实性负责。如有虚假，将依法承担相应责任。</w:t>
      </w:r>
    </w:p>
    <w:p w14:paraId="1FA25E8D">
      <w:pPr>
        <w:spacing w:line="360" w:lineRule="auto"/>
        <w:ind w:firstLine="4228" w:firstLineChars="1762"/>
        <w:rPr>
          <w:rFonts w:ascii="宋体" w:hAnsi="宋体" w:eastAsia="宋体"/>
          <w:color w:val="auto"/>
          <w:sz w:val="24"/>
          <w:szCs w:val="24"/>
          <w:highlight w:val="none"/>
        </w:rPr>
      </w:pPr>
    </w:p>
    <w:p w14:paraId="4533779C">
      <w:pPr>
        <w:spacing w:line="360" w:lineRule="auto"/>
        <w:ind w:firstLine="4228" w:firstLineChars="1762"/>
        <w:rPr>
          <w:rFonts w:ascii="宋体" w:hAnsi="宋体" w:eastAsia="宋体"/>
          <w:color w:val="auto"/>
          <w:sz w:val="24"/>
          <w:szCs w:val="24"/>
          <w:highlight w:val="none"/>
        </w:rPr>
      </w:pPr>
    </w:p>
    <w:p w14:paraId="47628131">
      <w:pPr>
        <w:spacing w:line="588" w:lineRule="exact"/>
        <w:ind w:firstLine="630" w:firstLineChars="300"/>
        <w:rPr>
          <w:color w:val="auto"/>
          <w:highlight w:val="none"/>
        </w:rPr>
      </w:pPr>
      <w:r>
        <w:rPr>
          <w:rFonts w:hint="eastAsia"/>
          <w:color w:val="auto"/>
          <w:highlight w:val="none"/>
        </w:rPr>
        <w:t xml:space="preserve">                                     投标人（盖单位章）：</w:t>
      </w:r>
    </w:p>
    <w:p w14:paraId="693D7F45">
      <w:pPr>
        <w:spacing w:line="588" w:lineRule="exact"/>
        <w:ind w:firstLine="630" w:firstLineChars="300"/>
        <w:rPr>
          <w:color w:val="auto"/>
          <w:highlight w:val="none"/>
        </w:rPr>
      </w:pPr>
      <w:r>
        <w:rPr>
          <w:rFonts w:hint="eastAsia"/>
          <w:color w:val="auto"/>
          <w:highlight w:val="none"/>
        </w:rPr>
        <w:t xml:space="preserve">                                                日  期：</w:t>
      </w:r>
    </w:p>
    <w:p w14:paraId="6A3C41EB">
      <w:pPr>
        <w:pStyle w:val="2"/>
        <w:rPr>
          <w:lang w:eastAsia="zh-CN"/>
        </w:rPr>
      </w:pPr>
    </w:p>
    <w:p w14:paraId="3A78E130">
      <w:pPr>
        <w:pStyle w:val="34"/>
        <w:widowControl/>
        <w:spacing w:before="0" w:beforeAutospacing="0" w:after="0" w:afterAutospacing="0" w:line="375" w:lineRule="atLeast"/>
        <w:ind w:left="0" w:right="0"/>
        <w:jc w:val="center"/>
        <w:outlineLvl w:val="0"/>
        <w:rPr>
          <w:b/>
          <w:bCs w:val="0"/>
          <w:sz w:val="32"/>
          <w:szCs w:val="32"/>
          <w:highlight w:val="none"/>
          <w:lang w:eastAsia="zh-CN"/>
        </w:rPr>
      </w:pPr>
    </w:p>
    <w:p w14:paraId="35EE0251">
      <w:pPr>
        <w:pStyle w:val="34"/>
        <w:widowControl/>
        <w:spacing w:before="0" w:beforeAutospacing="0" w:after="0" w:afterAutospacing="0" w:line="375" w:lineRule="atLeast"/>
        <w:ind w:left="0" w:right="0"/>
        <w:jc w:val="center"/>
        <w:outlineLvl w:val="0"/>
        <w:rPr>
          <w:b/>
          <w:bCs w:val="0"/>
          <w:sz w:val="32"/>
          <w:szCs w:val="32"/>
          <w:highlight w:val="none"/>
          <w:lang w:eastAsia="zh-CN"/>
        </w:rPr>
      </w:pPr>
    </w:p>
    <w:p w14:paraId="55FB3DE7">
      <w:pPr>
        <w:rPr>
          <w:b/>
          <w:bCs w:val="0"/>
          <w:sz w:val="32"/>
          <w:szCs w:val="32"/>
          <w:highlight w:val="none"/>
          <w:lang w:eastAsia="zh-CN"/>
        </w:rPr>
      </w:pPr>
      <w:r>
        <w:rPr>
          <w:b/>
          <w:bCs w:val="0"/>
          <w:sz w:val="32"/>
          <w:szCs w:val="32"/>
          <w:highlight w:val="none"/>
          <w:lang w:eastAsia="zh-CN"/>
        </w:rPr>
        <w:br w:type="page"/>
      </w:r>
    </w:p>
    <w:p w14:paraId="0A69D9C4">
      <w:pPr>
        <w:pStyle w:val="34"/>
        <w:widowControl/>
        <w:spacing w:before="0" w:beforeAutospacing="0" w:after="0" w:afterAutospacing="0" w:line="375" w:lineRule="atLeast"/>
        <w:ind w:left="0" w:right="0"/>
        <w:jc w:val="center"/>
        <w:outlineLvl w:val="0"/>
        <w:rPr>
          <w:b/>
          <w:bCs w:val="0"/>
          <w:sz w:val="32"/>
          <w:szCs w:val="32"/>
          <w:highlight w:val="none"/>
          <w:lang w:val="en-US"/>
        </w:rPr>
      </w:pPr>
      <w:bookmarkStart w:id="299" w:name="_Toc27613"/>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、招标代理机构对本招标文件的确认</w:t>
      </w:r>
      <w:bookmarkEnd w:id="299"/>
    </w:p>
    <w:tbl>
      <w:tblPr>
        <w:tblStyle w:val="17"/>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4"/>
      </w:tblGrid>
      <w:tr w14:paraId="0C74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vAlign w:val="top"/>
          </w:tcPr>
          <w:p w14:paraId="762875E4">
            <w:pPr>
              <w:widowControl/>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2E169143">
            <w:pPr>
              <w:widowControl/>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我单位对</w:t>
            </w:r>
            <w:r>
              <w:rPr>
                <w:rFonts w:hint="eastAsia" w:ascii="宋体" w:hAnsi="宋体" w:eastAsia="宋体" w:cs="宋体"/>
                <w:color w:val="000000"/>
                <w:kern w:val="2"/>
                <w:sz w:val="28"/>
                <w:szCs w:val="28"/>
                <w:highlight w:val="none"/>
                <w:u w:val="single" w:color="000000"/>
                <w:lang w:val="en-US" w:eastAsia="zh-CN"/>
              </w:rPr>
              <w:t>滁州市网上关工委数据库建设项目</w:t>
            </w:r>
            <w:r>
              <w:rPr>
                <w:rFonts w:hint="eastAsia" w:ascii="宋体" w:hAnsi="宋体" w:eastAsia="宋体" w:cs="宋体"/>
                <w:color w:val="000000"/>
                <w:kern w:val="2"/>
                <w:sz w:val="28"/>
                <w:szCs w:val="28"/>
                <w:highlight w:val="none"/>
                <w:u w:val="none" w:color="000000"/>
                <w:lang w:val="en-US" w:eastAsia="zh-CN"/>
              </w:rPr>
              <w:t>招标文件进行确认。</w:t>
            </w:r>
          </w:p>
          <w:p w14:paraId="3BB1C57A">
            <w:pPr>
              <w:widowControl/>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 xml:space="preserve">采购人：中共滁州市委老干部局 </w:t>
            </w:r>
          </w:p>
          <w:p w14:paraId="3D8C4D5B">
            <w:pPr>
              <w:widowControl/>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val="none" w:color="000000"/>
                <w:lang w:val="en-US" w:eastAsia="zh-CN"/>
              </w:rPr>
            </w:pPr>
            <w:r>
              <w:rPr>
                <w:rFonts w:hint="eastAsia" w:ascii="宋体" w:hAnsi="宋体" w:eastAsia="宋体" w:cs="宋体"/>
                <w:color w:val="000000"/>
                <w:kern w:val="2"/>
                <w:sz w:val="28"/>
                <w:szCs w:val="28"/>
                <w:highlight w:val="none"/>
                <w:u w:val="none" w:color="000000"/>
                <w:lang w:val="en-US" w:eastAsia="zh-CN"/>
              </w:rPr>
              <w:t xml:space="preserve">联系人：胡路凯 </w:t>
            </w:r>
          </w:p>
          <w:p w14:paraId="7282A566">
            <w:pPr>
              <w:widowControl/>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val="none" w:color="000000"/>
                <w:lang w:val="en-US" w:eastAsia="zh-CN"/>
              </w:rPr>
            </w:pPr>
            <w:r>
              <w:rPr>
                <w:rFonts w:hint="eastAsia" w:ascii="宋体" w:hAnsi="宋体" w:eastAsia="宋体" w:cs="宋体"/>
                <w:color w:val="000000"/>
                <w:kern w:val="2"/>
                <w:sz w:val="28"/>
                <w:szCs w:val="28"/>
                <w:highlight w:val="none"/>
                <w:u w:val="none" w:color="000000"/>
                <w:lang w:val="en-US" w:eastAsia="zh-CN"/>
              </w:rPr>
              <w:t>联系电话：0550-3820083</w:t>
            </w:r>
          </w:p>
          <w:p w14:paraId="7F9BA1E6">
            <w:pPr>
              <w:widowControl/>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val="none" w:color="000000"/>
                <w:lang w:val="en-US" w:eastAsia="zh-CN"/>
              </w:rPr>
            </w:pPr>
          </w:p>
          <w:p w14:paraId="015E286F">
            <w:pPr>
              <w:widowControl/>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 xml:space="preserve">                           （单位盖章）</w:t>
            </w:r>
          </w:p>
          <w:p w14:paraId="271D5DD9">
            <w:pPr>
              <w:widowControl/>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4C2CEF0">
            <w:pPr>
              <w:widowControl/>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2026年6月</w:t>
            </w:r>
          </w:p>
          <w:p w14:paraId="753749A7">
            <w:pPr>
              <w:widowControl/>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73FA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vAlign w:val="top"/>
          </w:tcPr>
          <w:p w14:paraId="3A6B2608">
            <w:pPr>
              <w:widowControl/>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5C01CE58">
            <w:pPr>
              <w:widowControl/>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招标代理机构：滁州市城投工程咨询管理有限公司</w:t>
            </w:r>
          </w:p>
          <w:p w14:paraId="64CCE980">
            <w:pPr>
              <w:widowControl/>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经办人：王芳</w:t>
            </w:r>
          </w:p>
          <w:p w14:paraId="6A3AD80D">
            <w:pPr>
              <w:widowControl/>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电话：0550-3519519、18955055067</w:t>
            </w:r>
          </w:p>
          <w:p w14:paraId="61CD890B">
            <w:pPr>
              <w:widowControl/>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31F83F9">
            <w:pPr>
              <w:pStyle w:val="2"/>
              <w:widowControl/>
              <w:spacing w:before="0" w:beforeAutospacing="0" w:after="120" w:afterAutospacing="0"/>
              <w:ind w:leftChars="200" w:right="0" w:firstLine="560"/>
              <w:rPr>
                <w:rFonts w:hint="default" w:ascii="Calibri" w:hAnsi="Calibri" w:cs="Times New Roman"/>
                <w:kern w:val="2"/>
                <w:sz w:val="28"/>
                <w:szCs w:val="28"/>
                <w:highlight w:val="none"/>
                <w:lang w:val="en-US"/>
              </w:rPr>
            </w:pPr>
          </w:p>
          <w:p w14:paraId="4ED79F18">
            <w:pPr>
              <w:widowControl/>
              <w:spacing w:before="0" w:beforeAutospacing="0" w:after="0" w:afterAutospacing="0" w:line="357" w:lineRule="atLeast"/>
              <w:ind w:left="0" w:right="0"/>
              <w:jc w:val="both"/>
              <w:rPr>
                <w:rFonts w:hint="eastAsia" w:ascii="宋体" w:hAnsi="宋体" w:eastAsia="宋体" w:cs="宋体"/>
                <w:kern w:val="2"/>
                <w:sz w:val="21"/>
                <w:szCs w:val="22"/>
                <w:highlight w:val="none"/>
                <w:lang w:val="en-US"/>
              </w:rPr>
            </w:pPr>
          </w:p>
          <w:p w14:paraId="6C58C86D">
            <w:pPr>
              <w:widowControl/>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（单位盖章）</w:t>
            </w:r>
          </w:p>
          <w:p w14:paraId="3F444ACE">
            <w:pPr>
              <w:widowControl/>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7505C5D1">
            <w:pPr>
              <w:widowControl/>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val="none" w:color="000000"/>
                <w:lang w:val="en-US" w:eastAsia="zh-CN"/>
              </w:rPr>
              <w:t>2026年6月</w:t>
            </w:r>
          </w:p>
        </w:tc>
      </w:tr>
    </w:tbl>
    <w:p w14:paraId="3D1A0905">
      <w:pPr>
        <w:rPr>
          <w:highlight w:val="none"/>
        </w:rPr>
      </w:pPr>
    </w:p>
    <w:sectPr>
      <w:footerReference r:id="rId5" w:type="default"/>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〇.">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宋体-18030">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26B6">
    <w:pPr>
      <w:pStyle w:val="14"/>
    </w:pPr>
    <w:r>
      <w:rPr>
        <w:rFonts w:hint="default" w:ascii="Times New Roman" w:hAnsi="Times New Roman" w:eastAsia="宋体" w:cs="Times New Roman"/>
        <w:color w:val="000000"/>
        <w:kern w:val="0"/>
        <w:sz w:val="18"/>
        <w:szCs w:val="18"/>
        <w:u w:val="none" w:color="000000"/>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D641030">
                <w:pPr>
                  <w:pStyle w:val="14"/>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BAD1">
    <w:pPr>
      <w:pStyle w:val="14"/>
    </w:pPr>
    <w:r>
      <w:rPr>
        <w:rFonts w:hint="default" w:ascii="Times New Roman" w:hAnsi="Times New Roman" w:eastAsia="宋体" w:cs="Times New Roman"/>
        <w:color w:val="000000"/>
        <w:kern w:val="0"/>
        <w:sz w:val="18"/>
        <w:szCs w:val="18"/>
        <w:u w:val="none" w:color="000000"/>
        <w:lang w:val="en-US" w:eastAsia="zh-CN" w:bidi="ar-SA"/>
      </w:rPr>
      <w:pict>
        <v:rect id="文本框 2"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3EB97C2">
                <w:pPr>
                  <w:pStyle w:val="14"/>
                </w:pPr>
                <w:r>
                  <w:fldChar w:fldCharType="begin"/>
                </w:r>
                <w:r>
                  <w:instrText xml:space="preserve"> PAGE  \* MERGEFORMAT </w:instrText>
                </w:r>
                <w:r>
                  <w:fldChar w:fldCharType="separate"/>
                </w:r>
                <w:r>
                  <w:t>54</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9E4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5"/>
      <w:lvlText w:val="%1、"/>
      <w:lvlJc w:val="left"/>
      <w:pPr>
        <w:ind w:left="420" w:hanging="420"/>
      </w:pPr>
      <w:rPr>
        <w:rFonts w:ascii="Times New Roman" w:hAnsi="Times New Roman" w:cs="Times New Roman"/>
        <w:b w:val="0"/>
        <w:bCs w:val="0"/>
        <w:i w:val="0"/>
        <w:iCs w:val="0"/>
        <w:caps w:val="0"/>
        <w:smallCaps w:val="0"/>
        <w:strike w:val="0"/>
        <w:dstrike w:val="0"/>
        <w:snapToGrid w:val="0"/>
        <w:color w:val="000000"/>
        <w:spacing w:val="0"/>
        <w:w w:val="0"/>
        <w:kern w:val="0"/>
        <w:position w:val="0"/>
        <w:sz w:val="16"/>
        <w:szCs w:val="16"/>
        <w:u w:val="none" w:color="000000"/>
        <w:shd w:val="clear" w:color="000000" w:fill="000000"/>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3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2"/>
    <w:multiLevelType w:val="singleLevel"/>
    <w:tmpl w:val="00000002"/>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BF834C7"/>
    <w:rsid w:val="502E25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uiPriority w:val="0"/>
    <w:pPr>
      <w:keepNext/>
      <w:keepLines/>
      <w:spacing w:before="340" w:after="330" w:line="578" w:lineRule="auto"/>
      <w:outlineLvl w:val="0"/>
    </w:pPr>
    <w:rPr>
      <w:b/>
      <w:bCs/>
      <w:kern w:val="44"/>
      <w:sz w:val="44"/>
      <w:szCs w:val="44"/>
    </w:rPr>
  </w:style>
  <w:style w:type="paragraph" w:styleId="7">
    <w:name w:val="heading 2"/>
    <w:basedOn w:val="1"/>
    <w:next w:val="1"/>
    <w:link w:val="20"/>
    <w:uiPriority w:val="0"/>
    <w:pPr>
      <w:keepNext/>
      <w:keepLines/>
      <w:widowControl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kern w:val="0"/>
      <w:sz w:val="24"/>
      <w:szCs w:val="24"/>
    </w:rPr>
  </w:style>
  <w:style w:type="paragraph" w:styleId="8">
    <w:name w:val="heading 3"/>
    <w:basedOn w:val="1"/>
    <w:next w:val="1"/>
    <w:qFormat/>
    <w:uiPriority w:val="0"/>
    <w:pPr>
      <w:keepNext/>
      <w:keepLines/>
      <w:spacing w:line="360" w:lineRule="auto"/>
      <w:outlineLvl w:val="2"/>
    </w:pPr>
    <w:rPr>
      <w:rFonts w:ascii="仿宋_GB2312" w:eastAsia="仿宋_GB2312"/>
      <w:b/>
      <w:bCs/>
      <w:sz w:val="32"/>
      <w:szCs w:val="32"/>
    </w:rPr>
  </w:style>
  <w:style w:type="paragraph" w:styleId="9">
    <w:name w:val="heading 4"/>
    <w:basedOn w:val="1"/>
    <w:next w:val="1"/>
    <w:uiPriority w:val="0"/>
    <w:pPr>
      <w:widowControl/>
      <w:spacing w:before="0" w:beforeAutospacing="1" w:after="0" w:afterAutospacing="1"/>
      <w:jc w:val="left"/>
    </w:pPr>
    <w:rPr>
      <w:rFonts w:ascii="Times New Roman" w:hAnsi="Times New Roman" w:eastAsia="黑体" w:cs="Times New Roman"/>
      <w:b/>
      <w:color w:val="000000"/>
      <w:sz w:val="30"/>
      <w:u w:val="none" w:color="000000"/>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link w:val="27"/>
    <w:uiPriority w:val="0"/>
    <w:pPr>
      <w:widowControl/>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Cs w:val="21"/>
      <w:u w:val="none" w:color="000000"/>
    </w:rPr>
  </w:style>
  <w:style w:type="paragraph" w:customStyle="1" w:styleId="3">
    <w:name w:val="Body Text Indent"/>
    <w:basedOn w:val="1"/>
    <w:next w:val="4"/>
    <w:link w:val="21"/>
    <w:qFormat/>
    <w:uiPriority w:val="0"/>
    <w:pPr>
      <w:spacing w:after="120" w:afterAutospacing="0"/>
      <w:ind w:left="420" w:leftChars="200"/>
    </w:pPr>
    <w:rPr>
      <w:rFonts w:hint="default" w:ascii="Times New Roman" w:hAnsi="Times New Roman" w:eastAsia="宋体" w:cs="Times New Roman"/>
      <w:color w:val="000000"/>
      <w:kern w:val="0"/>
      <w:szCs w:val="21"/>
      <w:u w:val="none" w:color="000000"/>
    </w:rPr>
  </w:style>
  <w:style w:type="paragraph" w:customStyle="1" w:styleId="4">
    <w:name w:val="envelope return"/>
    <w:basedOn w:val="1"/>
    <w:next w:val="5"/>
    <w:uiPriority w:val="0"/>
    <w:pPr>
      <w:snapToGrid w:val="0"/>
    </w:pPr>
    <w:rPr>
      <w:rFonts w:ascii="Arial" w:hAnsi="Arial"/>
    </w:rPr>
  </w:style>
  <w:style w:type="paragraph" w:styleId="5">
    <w:name w:val="Title"/>
    <w:basedOn w:val="1"/>
    <w:next w:val="1"/>
    <w:uiPriority w:val="0"/>
    <w:pPr>
      <w:numPr>
        <w:ilvl w:val="0"/>
        <w:numId w:val="1"/>
      </w:numPr>
      <w:spacing w:line="360" w:lineRule="auto"/>
      <w:jc w:val="left"/>
      <w:outlineLvl w:val="0"/>
    </w:pPr>
    <w:rPr>
      <w:rFonts w:ascii="Cambria" w:hAnsi="Cambria" w:cs="Times New Roman"/>
      <w:b/>
      <w:bCs/>
      <w:sz w:val="28"/>
      <w:szCs w:val="32"/>
    </w:rPr>
  </w:style>
  <w:style w:type="paragraph" w:styleId="10">
    <w:name w:val="toc 7"/>
    <w:basedOn w:val="1"/>
    <w:next w:val="1"/>
    <w:uiPriority w:val="0"/>
    <w:pPr>
      <w:ind w:left="1260"/>
      <w:jc w:val="left"/>
    </w:pPr>
    <w:rPr>
      <w:sz w:val="18"/>
      <w:szCs w:val="18"/>
    </w:rPr>
  </w:style>
  <w:style w:type="paragraph" w:styleId="11">
    <w:name w:val="annotation text"/>
    <w:basedOn w:val="1"/>
    <w:uiPriority w:val="0"/>
    <w:pPr>
      <w:jc w:val="left"/>
    </w:pPr>
    <w:rPr>
      <w:kern w:val="1"/>
    </w:rPr>
  </w:style>
  <w:style w:type="paragraph" w:styleId="12">
    <w:name w:val="Body Text"/>
    <w:basedOn w:val="1"/>
    <w:next w:val="13"/>
    <w:uiPriority w:val="0"/>
    <w:pPr>
      <w:widowControl w:val="0"/>
      <w:snapToGrid w:val="0"/>
      <w:spacing w:line="360" w:lineRule="auto"/>
    </w:pPr>
    <w:rPr>
      <w:rFonts w:ascii="Arial" w:hAnsi="Arial" w:eastAsia="仿宋_GB2312"/>
      <w:sz w:val="31"/>
    </w:rPr>
  </w:style>
  <w:style w:type="paragraph" w:customStyle="1" w:styleId="13">
    <w:name w:val="Body Text First Indent"/>
    <w:basedOn w:val="12"/>
    <w:next w:val="1"/>
    <w:qFormat/>
    <w:uiPriority w:val="0"/>
    <w:pPr>
      <w:ind w:firstLine="420" w:firstLineChars="100"/>
    </w:pPr>
  </w:style>
  <w:style w:type="paragraph" w:styleId="14">
    <w:name w:val="footer"/>
    <w:basedOn w:val="1"/>
    <w:link w:val="26"/>
    <w:qFormat/>
    <w:uiPriority w:val="0"/>
    <w:pPr>
      <w:tabs>
        <w:tab w:val="center" w:pos="4153"/>
        <w:tab w:val="right" w:pos="8306"/>
      </w:tabs>
      <w:snapToGrid w:val="0"/>
      <w:jc w:val="left"/>
    </w:pPr>
    <w:rPr>
      <w:rFonts w:hint="default" w:ascii="Times New Roman" w:hAnsi="Times New Roman" w:eastAsia="宋体" w:cs="Times New Roman"/>
      <w:color w:val="000000"/>
      <w:kern w:val="0"/>
      <w:sz w:val="18"/>
      <w:szCs w:val="18"/>
      <w:u w:val="none" w:color="000000"/>
    </w:rPr>
  </w:style>
  <w:style w:type="paragraph" w:styleId="15">
    <w:name w:val="header"/>
    <w:basedOn w:val="1"/>
    <w:link w:val="2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ascii="Times New Roman" w:hAnsi="Times New Roman" w:eastAsia="宋体" w:cs="Times New Roman"/>
      <w:color w:val="000000"/>
      <w:kern w:val="0"/>
      <w:sz w:val="18"/>
      <w:szCs w:val="18"/>
      <w:u w:val="none" w:color="000000"/>
    </w:rPr>
  </w:style>
  <w:style w:type="paragraph" w:styleId="16">
    <w:name w:val="toc 1"/>
    <w:basedOn w:val="1"/>
    <w:next w:val="1"/>
    <w:qFormat/>
    <w:uiPriority w:val="0"/>
  </w:style>
  <w:style w:type="character" w:styleId="19">
    <w:name w:val="Hyperlink"/>
    <w:uiPriority w:val="0"/>
    <w:rPr>
      <w:color w:val="333333"/>
      <w:u w:val="none"/>
    </w:rPr>
  </w:style>
  <w:style w:type="character" w:customStyle="1" w:styleId="20">
    <w:name w:val="标题 2 Char"/>
    <w:basedOn w:val="18"/>
    <w:link w:val="7"/>
    <w:semiHidden/>
    <w:uiPriority w:val="0"/>
    <w:rPr>
      <w:rFonts w:hint="default" w:ascii="Times New Roman" w:hAnsi="Times New Roman" w:eastAsia="宋体" w:cs="Times New Roman"/>
      <w:kern w:val="0"/>
      <w:sz w:val="24"/>
      <w:szCs w:val="24"/>
    </w:rPr>
  </w:style>
  <w:style w:type="character" w:customStyle="1" w:styleId="21">
    <w:name w:val="正文文本缩进 Char"/>
    <w:basedOn w:val="18"/>
    <w:link w:val="3"/>
    <w:semiHidden/>
    <w:qFormat/>
    <w:uiPriority w:val="0"/>
    <w:rPr>
      <w:rFonts w:hint="default" w:ascii="Times New Roman" w:hAnsi="Times New Roman" w:eastAsia="宋体" w:cs="Times New Roman"/>
      <w:color w:val="000000"/>
      <w:kern w:val="0"/>
      <w:szCs w:val="21"/>
      <w:u w:val="none" w:color="000000"/>
    </w:rPr>
  </w:style>
  <w:style w:type="character" w:customStyle="1" w:styleId="22">
    <w:name w:val="纯文本 Char"/>
    <w:basedOn w:val="18"/>
    <w:link w:val="23"/>
    <w:semiHidden/>
    <w:qFormat/>
    <w:uiPriority w:val="0"/>
    <w:rPr>
      <w:rFonts w:hint="eastAsia" w:ascii="宋体" w:hAnsi="宋体" w:eastAsia="宋体" w:cs="宋体"/>
      <w:szCs w:val="21"/>
    </w:rPr>
  </w:style>
  <w:style w:type="paragraph" w:customStyle="1" w:styleId="23">
    <w:name w:val="Plain Text"/>
    <w:basedOn w:val="1"/>
    <w:next w:val="1"/>
    <w:link w:val="22"/>
    <w:qFormat/>
    <w:uiPriority w:val="0"/>
    <w:pPr>
      <w:widowControl w:val="0"/>
      <w:spacing w:before="0" w:beforeAutospacing="0" w:after="0" w:afterAutospacing="0" w:line="240" w:lineRule="auto"/>
      <w:ind w:left="0" w:right="0"/>
      <w:jc w:val="both"/>
    </w:pPr>
    <w:rPr>
      <w:rFonts w:hint="eastAsia" w:ascii="宋体" w:hAnsi="宋体" w:eastAsia="宋体" w:cs="宋体"/>
      <w:szCs w:val="21"/>
    </w:rPr>
  </w:style>
  <w:style w:type="character" w:customStyle="1" w:styleId="24">
    <w:name w:val="日期 Char"/>
    <w:basedOn w:val="18"/>
    <w:link w:val="25"/>
    <w:semiHidden/>
    <w:uiPriority w:val="0"/>
    <w:rPr>
      <w:rFonts w:ascii="Arial" w:hAnsi="Arial" w:eastAsia="仿宋_GB2312" w:cs="Arial"/>
      <w:color w:val="000000"/>
      <w:sz w:val="32"/>
      <w:szCs w:val="32"/>
      <w:u w:val="none" w:color="000000"/>
    </w:rPr>
  </w:style>
  <w:style w:type="paragraph" w:customStyle="1" w:styleId="25">
    <w:name w:val="Date"/>
    <w:basedOn w:val="1"/>
    <w:next w:val="1"/>
    <w:link w:val="24"/>
    <w:uiPriority w:val="0"/>
    <w:pPr>
      <w:widowControl w:val="0"/>
      <w:spacing w:before="0" w:beforeAutospacing="0" w:after="0" w:afterAutospacing="0" w:line="240" w:lineRule="auto"/>
      <w:ind w:left="0" w:right="0"/>
      <w:jc w:val="both"/>
    </w:pPr>
    <w:rPr>
      <w:rFonts w:ascii="Arial" w:hAnsi="Arial" w:eastAsia="仿宋_GB2312" w:cs="Arial"/>
      <w:color w:val="000000"/>
      <w:sz w:val="32"/>
      <w:szCs w:val="32"/>
      <w:u w:val="none" w:color="000000"/>
    </w:rPr>
  </w:style>
  <w:style w:type="character" w:customStyle="1" w:styleId="26">
    <w:name w:val="页脚 Char"/>
    <w:basedOn w:val="18"/>
    <w:link w:val="14"/>
    <w:semiHidden/>
    <w:qFormat/>
    <w:uiPriority w:val="0"/>
    <w:rPr>
      <w:rFonts w:hint="default" w:ascii="Times New Roman" w:hAnsi="Times New Roman" w:eastAsia="宋体" w:cs="Times New Roman"/>
      <w:color w:val="000000"/>
      <w:kern w:val="0"/>
      <w:sz w:val="18"/>
      <w:szCs w:val="18"/>
      <w:u w:val="none" w:color="000000"/>
    </w:rPr>
  </w:style>
  <w:style w:type="character" w:customStyle="1" w:styleId="27">
    <w:name w:val="正文首行缩进 2 Char"/>
    <w:basedOn w:val="21"/>
    <w:link w:val="2"/>
    <w:semiHidden/>
    <w:qFormat/>
    <w:uiPriority w:val="0"/>
    <w:rPr>
      <w:rFonts w:hint="default" w:ascii="Times New Roman" w:hAnsi="Times New Roman" w:eastAsia="宋体" w:cs="Times New Roman"/>
      <w:color w:val="000000"/>
      <w:kern w:val="0"/>
      <w:szCs w:val="21"/>
      <w:u w:val="none" w:color="000000"/>
    </w:rPr>
  </w:style>
  <w:style w:type="character" w:customStyle="1" w:styleId="28">
    <w:name w:val="页眉 Char"/>
    <w:basedOn w:val="18"/>
    <w:link w:val="15"/>
    <w:semiHidden/>
    <w:qFormat/>
    <w:uiPriority w:val="0"/>
    <w:rPr>
      <w:rFonts w:hint="default" w:ascii="Times New Roman" w:hAnsi="Times New Roman" w:eastAsia="宋体" w:cs="Times New Roman"/>
      <w:color w:val="000000"/>
      <w:kern w:val="0"/>
      <w:sz w:val="18"/>
      <w:szCs w:val="18"/>
      <w:u w:val="none" w:color="000000"/>
    </w:rPr>
  </w:style>
  <w:style w:type="paragraph" w:customStyle="1" w:styleId="29">
    <w:name w:val="Normal Indent"/>
    <w:basedOn w:val="1"/>
    <w:next w:val="12"/>
    <w:uiPriority w:val="0"/>
    <w:pPr>
      <w:ind w:firstLine="420"/>
    </w:pPr>
  </w:style>
  <w:style w:type="paragraph" w:customStyle="1" w:styleId="30">
    <w:name w:val="Document Map"/>
    <w:basedOn w:val="1"/>
    <w:next w:val="1"/>
    <w:uiPriority w:val="0"/>
    <w:pPr>
      <w:shd w:val="clear" w:color="auto" w:fill="000080"/>
    </w:pPr>
  </w:style>
  <w:style w:type="paragraph" w:customStyle="1" w:styleId="31">
    <w:name w:val="Body Text 3"/>
    <w:basedOn w:val="1"/>
    <w:uiPriority w:val="0"/>
    <w:rPr>
      <w:rFonts w:ascii="宋体" w:hAnsi="Calibri" w:eastAsia="宋体" w:cs="Times New Roman"/>
      <w:sz w:val="24"/>
      <w:szCs w:val="20"/>
    </w:rPr>
  </w:style>
  <w:style w:type="paragraph" w:customStyle="1" w:styleId="32">
    <w:name w:val="List Continue"/>
    <w:basedOn w:val="1"/>
    <w:uiPriority w:val="0"/>
    <w:pPr>
      <w:spacing w:after="120"/>
      <w:ind w:left="420"/>
    </w:pPr>
  </w:style>
  <w:style w:type="paragraph" w:customStyle="1" w:styleId="33">
    <w:name w:val="List"/>
    <w:basedOn w:val="1"/>
    <w:uiPriority w:val="0"/>
    <w:pPr>
      <w:widowControl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val="none" w:color="auto"/>
      <w:lang w:val="en-US" w:eastAsia="zh-CN"/>
    </w:rPr>
  </w:style>
  <w:style w:type="paragraph" w:customStyle="1" w:styleId="34">
    <w:name w:val="Normal (Web)"/>
    <w:basedOn w:val="1"/>
    <w:uiPriority w:val="0"/>
    <w:pPr>
      <w:spacing w:line="360" w:lineRule="auto"/>
      <w:ind w:firstLine="883" w:firstLineChars="200"/>
    </w:pPr>
  </w:style>
  <w:style w:type="paragraph" w:customStyle="1" w:styleId="35">
    <w:name w:val="Defaul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6">
    <w:name w:val="段"/>
    <w:next w:val="1"/>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7">
    <w:name w:val="l正文"/>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8">
    <w:name w:val="正文文字 8"/>
    <w:basedOn w:val="1"/>
    <w:next w:val="1"/>
    <w:uiPriority w:val="0"/>
    <w:pPr>
      <w:ind w:left="240"/>
    </w:pPr>
    <w:rPr>
      <w:sz w:val="16"/>
    </w:rPr>
  </w:style>
  <w:style w:type="paragraph" w:customStyle="1" w:styleId="39">
    <w:name w:val="二级标题"/>
    <w:basedOn w:val="1"/>
    <w:next w:val="1"/>
    <w:uiPriority w:val="0"/>
    <w:rPr>
      <w:rFonts w:hint="eastAsia" w:eastAsia="楷体"/>
    </w:rPr>
  </w:style>
  <w:style w:type="paragraph" w:customStyle="1" w:styleId="40">
    <w:name w:val="节标题"/>
    <w:basedOn w:val="1"/>
    <w:next w:val="1"/>
    <w:uiPriority w:val="0"/>
    <w:pPr>
      <w:widowControl/>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val="none" w:color="000000"/>
      <w:lang w:val="en-US" w:eastAsia="zh-CN"/>
    </w:rPr>
  </w:style>
  <w:style w:type="paragraph" w:customStyle="1" w:styleId="41">
    <w:name w:val="List Paragraph"/>
    <w:basedOn w:val="1"/>
    <w:uiPriority w:val="0"/>
    <w:pPr>
      <w:widowControl w:val="0"/>
      <w:spacing w:line="240" w:lineRule="auto"/>
      <w:ind w:firstLine="200" w:firstLineChars="200"/>
      <w:textAlignment w:val="auto"/>
    </w:pPr>
    <w:rPr>
      <w:u w:val="none" w:color="000000"/>
    </w:rPr>
  </w:style>
  <w:style w:type="paragraph" w:customStyle="1" w:styleId="42">
    <w:name w:val="正文1"/>
    <w:basedOn w:val="1"/>
    <w:uiPriority w:val="0"/>
    <w:pPr>
      <w:spacing w:line="500" w:lineRule="exact"/>
      <w:jc w:val="center"/>
    </w:pPr>
    <w:rPr>
      <w:b/>
      <w:sz w:val="36"/>
    </w:rPr>
  </w:style>
  <w:style w:type="paragraph" w:customStyle="1" w:styleId="43">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44">
    <w:name w:val="样式 样式 仿宋＋首行缩进 + 首行缩进:  2 字符 + 首行缩进:  2 字符"/>
    <w:basedOn w:val="1"/>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5">
    <w:name w:val="xl25"/>
    <w:basedOn w:val="1"/>
    <w:uiPriority w:val="0"/>
    <w:pPr>
      <w:widowControl/>
      <w:spacing w:before="100" w:beforeAutospacing="1" w:after="100" w:afterAutospacing="1"/>
      <w:jc w:val="right"/>
    </w:pPr>
    <w:rPr>
      <w:rFonts w:ascii="Arial Unicode MS" w:hAnsi="Arial Unicode MS" w:cs="宋体"/>
      <w:sz w:val="18"/>
      <w:szCs w:val="18"/>
    </w:rPr>
  </w:style>
  <w:style w:type="paragraph" w:customStyle="1" w:styleId="46">
    <w:name w:val="样式"/>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7">
    <w:name w:val="首行缩进"/>
    <w:basedOn w:val="1"/>
    <w:next w:val="32"/>
    <w:uiPriority w:val="0"/>
    <w:pPr>
      <w:spacing w:line="360" w:lineRule="auto"/>
      <w:ind w:firstLine="480" w:firstLineChars="200"/>
    </w:pPr>
    <w:rPr>
      <w:sz w:val="24"/>
      <w:lang w:val="zh-CN"/>
    </w:rPr>
  </w:style>
  <w:style w:type="paragraph" w:customStyle="1" w:styleId="48">
    <w:name w:val="正文 New"/>
    <w:next w:val="49"/>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9">
    <w:name w:val="正文缩进1"/>
    <w:basedOn w:val="1"/>
    <w:next w:val="30"/>
    <w:uiPriority w:val="0"/>
    <w:pPr>
      <w:widowControl w:val="0"/>
      <w:spacing w:before="0" w:after="0" w:line="360" w:lineRule="atLeast"/>
      <w:ind w:left="0" w:firstLine="482"/>
      <w:jc w:val="both"/>
    </w:pPr>
    <w:rPr>
      <w:rFonts w:ascii="Times New Roman" w:eastAsia="宋体"/>
      <w:sz w:val="24"/>
    </w:rPr>
  </w:style>
  <w:style w:type="paragraph" w:customStyle="1" w:styleId="50">
    <w:name w:val="text-tag1"/>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51">
    <w:name w:val="NormalCharact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796</Words>
  <Characters>949</Characters>
  <Lines>0</Lines>
  <Paragraphs>0</Paragraphs>
  <TotalTime>5</TotalTime>
  <ScaleCrop>false</ScaleCrop>
  <LinksUpToDate>false</LinksUpToDate>
  <CharactersWithSpaces>1061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2021-12-22T01:48:00Z</dcterms:created>
  <dc:creator>傻傻一辈子</dc:creator>
  <cp:lastModifiedBy>Administrator</cp:lastModifiedBy>
  <cp:lastPrinted>2026-06-23T23:48:00Z</cp:lastPrinted>
  <dcterms:modified xsi:type="dcterms:W3CDTF">2026-06-23T11:19:08Z</dcterms:modified>
  <dc:title>NTKO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C4C6A95434B94A3ABC07C832733C5A17</vt:lpwstr>
  </property>
  <property fmtid="{D5CDD505-2E9C-101B-9397-08002B2CF9AE}" pid="4" name="KSOTemplateDocerSaveRecord">
    <vt:lpwstr>eyJoZGlkIjoiZDUxNTFjNzdkYWU0ZWQ1ZTUxYTYxODIzODM3ZGI3MzgifQ==</vt:lpwstr>
  </property>
</Properties>
</file>